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97A9" w14:textId="77777777" w:rsidR="00874632" w:rsidRPr="00254899" w:rsidRDefault="00874632" w:rsidP="00BA2B57">
      <w:pPr>
        <w:rPr>
          <w:rFonts w:asciiTheme="minorHAnsi" w:hAnsiTheme="minorHAnsi"/>
          <w:bCs/>
          <w:sz w:val="22"/>
          <w:szCs w:val="22"/>
          <w:u w:val="double"/>
          <w:lang w:val="fr-FR"/>
        </w:rPr>
      </w:pPr>
      <w:bookmarkStart w:id="0" w:name="_GoBack"/>
      <w:bookmarkEnd w:id="0"/>
    </w:p>
    <w:p w14:paraId="1A7D1D11" w14:textId="77777777" w:rsidR="00874632" w:rsidRPr="00BA2B57" w:rsidRDefault="00874632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  <w:r w:rsidRPr="00BA2B57">
        <w:rPr>
          <w:rFonts w:asciiTheme="minorHAnsi" w:hAnsiTheme="minorHAnsi"/>
          <w:b/>
          <w:bCs/>
          <w:sz w:val="24"/>
          <w:lang w:val="fr-FR"/>
        </w:rPr>
        <w:t>A</w:t>
      </w:r>
      <w:r w:rsidR="00D02571">
        <w:rPr>
          <w:rFonts w:asciiTheme="minorHAnsi" w:hAnsiTheme="minorHAnsi"/>
          <w:b/>
          <w:bCs/>
          <w:sz w:val="24"/>
          <w:lang w:val="fr-FR"/>
        </w:rPr>
        <w:t>RRETE</w:t>
      </w:r>
    </w:p>
    <w:p w14:paraId="4CD0D384" w14:textId="5B61D994" w:rsidR="00874632" w:rsidRPr="00BA2B57" w:rsidRDefault="00874632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  <w:r w:rsidRPr="00BA2B57">
        <w:rPr>
          <w:rFonts w:asciiTheme="minorHAnsi" w:hAnsiTheme="minorHAnsi"/>
          <w:b/>
          <w:bCs/>
          <w:sz w:val="24"/>
          <w:lang w:val="fr-FR"/>
        </w:rPr>
        <w:t>DE PLACEMENT EN AUTORISATION SPECIALE D’ABSENCE</w:t>
      </w:r>
      <w:r w:rsidR="00BA2B57" w:rsidRPr="00BA2B57">
        <w:rPr>
          <w:rFonts w:asciiTheme="minorHAnsi" w:hAnsiTheme="minorHAnsi"/>
          <w:b/>
          <w:bCs/>
          <w:sz w:val="24"/>
          <w:lang w:val="fr-FR"/>
        </w:rPr>
        <w:t xml:space="preserve"> </w:t>
      </w:r>
      <w:r w:rsidR="00254899">
        <w:rPr>
          <w:rFonts w:asciiTheme="minorHAnsi" w:hAnsiTheme="minorHAnsi"/>
          <w:b/>
          <w:bCs/>
          <w:sz w:val="24"/>
          <w:lang w:val="fr-FR"/>
        </w:rPr>
        <w:t>(</w:t>
      </w:r>
      <w:r w:rsidR="00625B26">
        <w:rPr>
          <w:rFonts w:asciiTheme="minorHAnsi" w:hAnsiTheme="minorHAnsi"/>
          <w:b/>
          <w:bCs/>
          <w:sz w:val="24"/>
          <w:lang w:val="fr-FR"/>
        </w:rPr>
        <w:t>garde d’enfant</w:t>
      </w:r>
      <w:r w:rsidR="00254899">
        <w:rPr>
          <w:rFonts w:asciiTheme="minorHAnsi" w:hAnsiTheme="minorHAnsi"/>
          <w:b/>
          <w:bCs/>
          <w:sz w:val="24"/>
          <w:lang w:val="fr-FR"/>
        </w:rPr>
        <w:t xml:space="preserve">) </w:t>
      </w:r>
      <w:r w:rsidR="00BA2B57" w:rsidRPr="00BA2B57">
        <w:rPr>
          <w:rFonts w:asciiTheme="minorHAnsi" w:hAnsiTheme="minorHAnsi"/>
          <w:b/>
          <w:bCs/>
          <w:sz w:val="24"/>
          <w:lang w:val="fr-FR"/>
        </w:rPr>
        <w:t>– COVID-19</w:t>
      </w:r>
    </w:p>
    <w:p w14:paraId="024F4D97" w14:textId="77777777" w:rsidR="00874632" w:rsidRPr="00254899" w:rsidRDefault="00874632" w:rsidP="00874632">
      <w:pPr>
        <w:rPr>
          <w:rFonts w:asciiTheme="minorHAnsi" w:hAnsiTheme="minorHAnsi"/>
          <w:bCs/>
          <w:sz w:val="22"/>
          <w:szCs w:val="22"/>
          <w:lang w:val="fr-FR"/>
        </w:rPr>
      </w:pPr>
    </w:p>
    <w:p w14:paraId="37605D24" w14:textId="77777777" w:rsidR="00874632" w:rsidRPr="00254899" w:rsidRDefault="00874632" w:rsidP="00874632">
      <w:pPr>
        <w:rPr>
          <w:rFonts w:asciiTheme="minorHAnsi" w:hAnsiTheme="minorHAnsi"/>
          <w:bCs/>
          <w:sz w:val="22"/>
          <w:szCs w:val="22"/>
          <w:lang w:val="fr-FR"/>
        </w:rPr>
      </w:pPr>
    </w:p>
    <w:p w14:paraId="06E20C45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 xml:space="preserve">Le Maire </w:t>
      </w:r>
      <w:r w:rsidRPr="00AD2819">
        <w:rPr>
          <w:rFonts w:asciiTheme="minorHAnsi" w:hAnsiTheme="minorHAnsi" w:cs="Arial"/>
          <w:i/>
          <w:sz w:val="22"/>
          <w:szCs w:val="22"/>
          <w:lang w:val="fr-FR" w:eastAsia="fr-FR"/>
        </w:rPr>
        <w:t xml:space="preserve">(ou Le Président) </w:t>
      </w: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de</w:t>
      </w:r>
      <w:r w:rsidRPr="00AD2819">
        <w:rPr>
          <w:rFonts w:asciiTheme="minorHAnsi" w:hAnsiTheme="minorHAnsi" w:cs="Arial"/>
          <w:i/>
          <w:sz w:val="22"/>
          <w:szCs w:val="22"/>
          <w:lang w:val="fr-FR" w:eastAsia="fr-FR"/>
        </w:rPr>
        <w:t xml:space="preserve"> </w:t>
      </w: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................................................................ ;</w:t>
      </w:r>
    </w:p>
    <w:p w14:paraId="28FD638C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21D3043A" w14:textId="3755DD44" w:rsidR="00014568" w:rsidRPr="00AD2819" w:rsidRDefault="00AD2819" w:rsidP="00014568">
      <w:pPr>
        <w:ind w:left="33" w:right="-106"/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 xml:space="preserve">Vu le Code général des collectivités territoriales, notamment son </w:t>
      </w:r>
      <w:r w:rsidR="00150CFA">
        <w:rPr>
          <w:rFonts w:asciiTheme="minorHAnsi" w:hAnsiTheme="minorHAnsi" w:cs="Arial"/>
          <w:sz w:val="22"/>
          <w:szCs w:val="22"/>
          <w:lang w:val="fr-FR" w:eastAsia="fr-FR"/>
        </w:rPr>
        <w:t xml:space="preserve">article L.2122-18 </w:t>
      </w: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ou L.5211-9,</w:t>
      </w:r>
    </w:p>
    <w:p w14:paraId="17332363" w14:textId="5EC9BF03" w:rsidR="00AD2819" w:rsidRDefault="00014568" w:rsidP="00AD2819">
      <w:pPr>
        <w:ind w:right="-106"/>
        <w:jc w:val="both"/>
        <w:rPr>
          <w:rFonts w:ascii="Corbel" w:hAnsi="Corbel"/>
          <w:color w:val="FF0000"/>
          <w:szCs w:val="20"/>
        </w:rPr>
      </w:pPr>
      <w:r w:rsidRPr="00ED6632">
        <w:rPr>
          <w:rFonts w:ascii="Corbel" w:hAnsi="Corbel"/>
          <w:color w:val="FF0000"/>
          <w:szCs w:val="20"/>
        </w:rPr>
        <w:t>Pour un CCAS  remplacer par: Vu le Code de l’action sociale et des familles, notamment son article R.123-23.</w:t>
      </w:r>
    </w:p>
    <w:p w14:paraId="74165C61" w14:textId="77777777" w:rsidR="00014568" w:rsidRPr="00AD2819" w:rsidRDefault="00014568" w:rsidP="00AD2819">
      <w:pPr>
        <w:ind w:right="-106"/>
        <w:jc w:val="both"/>
        <w:rPr>
          <w:rFonts w:asciiTheme="minorHAnsi" w:hAnsiTheme="minorHAnsi" w:cs="Arial"/>
          <w:bCs/>
          <w:sz w:val="22"/>
          <w:szCs w:val="22"/>
          <w:lang w:val="fr-FR" w:eastAsia="fr-FR"/>
        </w:rPr>
      </w:pPr>
    </w:p>
    <w:p w14:paraId="1FE14C35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Vu les articles L</w:t>
      </w:r>
      <w:r>
        <w:rPr>
          <w:rFonts w:asciiTheme="minorHAnsi" w:hAnsiTheme="minorHAnsi" w:cs="Arial"/>
          <w:sz w:val="22"/>
          <w:szCs w:val="22"/>
          <w:lang w:val="fr-FR" w:eastAsia="fr-FR"/>
        </w:rPr>
        <w:t>.</w:t>
      </w: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3131-1 et suivants du code de la santé publique ;</w:t>
      </w:r>
    </w:p>
    <w:p w14:paraId="21354C6C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14C1836F" w14:textId="77777777" w:rsidR="00AD2819" w:rsidRPr="00AD2819" w:rsidRDefault="00AD2819" w:rsidP="00AD2819">
      <w:pPr>
        <w:ind w:left="33" w:right="-106"/>
        <w:jc w:val="both"/>
        <w:rPr>
          <w:rFonts w:asciiTheme="minorHAnsi" w:hAnsiTheme="minorHAnsi" w:cs="Arial"/>
          <w:bCs/>
          <w:sz w:val="22"/>
          <w:szCs w:val="22"/>
          <w:lang w:val="fr-FR" w:eastAsia="fr-FR"/>
        </w:rPr>
      </w:pPr>
      <w:r w:rsidRPr="00AD2819">
        <w:rPr>
          <w:rFonts w:asciiTheme="minorHAnsi" w:hAnsiTheme="minorHAnsi" w:cs="Arial"/>
          <w:bCs/>
          <w:sz w:val="22"/>
          <w:szCs w:val="22"/>
          <w:lang w:val="fr-FR" w:eastAsia="fr-FR"/>
        </w:rPr>
        <w:t>Vu la loi n° 82-213 du 2 mars 1982 modifiée relative aux droits et libertés des communes, des départements et des régions, notamment son article 1 ;</w:t>
      </w:r>
    </w:p>
    <w:p w14:paraId="5EDBF5A4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376B76E3" w14:textId="00A64CB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Vu la loi n</w:t>
      </w:r>
      <w:r w:rsidR="005E3BAF">
        <w:rPr>
          <w:rFonts w:asciiTheme="minorHAnsi" w:hAnsiTheme="minorHAnsi" w:cs="Arial"/>
          <w:sz w:val="22"/>
          <w:szCs w:val="22"/>
          <w:lang w:val="fr-FR" w:eastAsia="fr-FR"/>
        </w:rPr>
        <w:t xml:space="preserve">° </w:t>
      </w: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83-634 du 13 juillet 1983 modifiée portant droits et obligations des fonctionnaires, et notamment son article 20 ;</w:t>
      </w:r>
    </w:p>
    <w:p w14:paraId="30BCA1EE" w14:textId="77777777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4F9CFB88" w14:textId="360ABF68" w:rsidR="00AD2819" w:rsidRPr="00AD2819" w:rsidRDefault="00AD2819" w:rsidP="00AD2819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Vu la loi n</w:t>
      </w:r>
      <w:r w:rsidR="005E3BAF">
        <w:rPr>
          <w:rFonts w:asciiTheme="minorHAnsi" w:hAnsiTheme="minorHAnsi" w:cs="Arial"/>
          <w:sz w:val="22"/>
          <w:szCs w:val="22"/>
          <w:lang w:val="fr-FR" w:eastAsia="fr-FR"/>
        </w:rPr>
        <w:t xml:space="preserve">° </w:t>
      </w:r>
      <w:r w:rsidRPr="00AD2819">
        <w:rPr>
          <w:rFonts w:asciiTheme="minorHAnsi" w:hAnsiTheme="minorHAnsi" w:cs="Arial"/>
          <w:sz w:val="22"/>
          <w:szCs w:val="22"/>
          <w:lang w:val="fr-FR" w:eastAsia="fr-FR"/>
        </w:rPr>
        <w:t>84-53 du 26 janvier 1984 modifiée portant dispositions statutaires relatives à la fonction publique territoriale ;</w:t>
      </w:r>
    </w:p>
    <w:p w14:paraId="546A629A" w14:textId="77777777" w:rsidR="00BA2B57" w:rsidRPr="00AD2819" w:rsidRDefault="00BA2B57" w:rsidP="00AD2819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</w:p>
    <w:p w14:paraId="105591C1" w14:textId="77777777" w:rsidR="00E013CF" w:rsidRPr="00AD2819" w:rsidRDefault="00E013CF" w:rsidP="00AD2819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  <w:r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Vu l’</w:t>
      </w:r>
      <w:r w:rsidR="00FC5A3E"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I</w:t>
      </w:r>
      <w:r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nstruction du 23 mars 1950 portant application des dispositions du statut g</w:t>
      </w:r>
      <w:r w:rsidR="00FC5A3E"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é</w:t>
      </w:r>
      <w:r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n</w:t>
      </w:r>
      <w:r w:rsidR="00FC5A3E"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é</w:t>
      </w:r>
      <w:r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ral des fonctionnaires relatives aux congés annuels et aux autorisa</w:t>
      </w:r>
      <w:r w:rsidR="00BA2B57"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tions exceptionnelles d’absence ;</w:t>
      </w:r>
    </w:p>
    <w:p w14:paraId="3DC54A7E" w14:textId="77777777" w:rsidR="00BA2B57" w:rsidRPr="00AD2819" w:rsidRDefault="00BA2B57" w:rsidP="00AD2819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</w:p>
    <w:p w14:paraId="54C79226" w14:textId="77777777" w:rsidR="00BA2B57" w:rsidRPr="00AD2819" w:rsidRDefault="00BA2B57" w:rsidP="00AD2819">
      <w:pPr>
        <w:jc w:val="both"/>
        <w:rPr>
          <w:rFonts w:asciiTheme="minorHAnsi" w:hAnsiTheme="minorHAnsi"/>
          <w:bCs/>
          <w:sz w:val="22"/>
          <w:szCs w:val="22"/>
          <w:lang w:val="fr-FR"/>
        </w:rPr>
      </w:pPr>
      <w:r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Vu la note d’information de la DGAFP/DGCL en date du 3 mars 2020</w:t>
      </w:r>
      <w:r w:rsidR="009D0827" w:rsidRPr="00AD2819">
        <w:rPr>
          <w:rStyle w:val="lev"/>
          <w:rFonts w:asciiTheme="minorHAnsi" w:hAnsiTheme="minorHAnsi"/>
          <w:b w:val="0"/>
          <w:sz w:val="22"/>
          <w:szCs w:val="22"/>
          <w:lang w:val="fr-FR"/>
        </w:rPr>
        <w:t> ;</w:t>
      </w:r>
    </w:p>
    <w:p w14:paraId="073E957F" w14:textId="77777777" w:rsidR="00D02571" w:rsidRDefault="00D02571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6F9ECE0" w14:textId="77777777" w:rsidR="007F6ADC" w:rsidRPr="00AD2819" w:rsidRDefault="007F6ADC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AD2819">
        <w:rPr>
          <w:rFonts w:asciiTheme="minorHAnsi" w:hAnsiTheme="minorHAnsi"/>
          <w:sz w:val="22"/>
          <w:szCs w:val="22"/>
          <w:lang w:val="fr-FR"/>
        </w:rPr>
        <w:t>Vu l’arrêté de l’Autorité territoriale de la collectivité de………………………………</w:t>
      </w:r>
      <w:r w:rsidR="0041411B" w:rsidRPr="00AD2819">
        <w:rPr>
          <w:rFonts w:asciiTheme="minorHAnsi" w:hAnsiTheme="minorHAnsi"/>
          <w:sz w:val="22"/>
          <w:szCs w:val="22"/>
          <w:lang w:val="fr-FR"/>
        </w:rPr>
        <w:t>…………</w:t>
      </w:r>
      <w:r w:rsidR="00E013CF" w:rsidRPr="00AD2819">
        <w:rPr>
          <w:rFonts w:asciiTheme="minorHAnsi" w:hAnsiTheme="minorHAnsi"/>
          <w:sz w:val="22"/>
          <w:szCs w:val="22"/>
          <w:lang w:val="fr-FR"/>
        </w:rPr>
        <w:t>……</w:t>
      </w:r>
      <w:r w:rsidR="0041411B" w:rsidRPr="00AD2819">
        <w:rPr>
          <w:rFonts w:asciiTheme="minorHAnsi" w:hAnsiTheme="minorHAnsi"/>
          <w:sz w:val="22"/>
          <w:szCs w:val="22"/>
          <w:lang w:val="fr-FR"/>
        </w:rPr>
        <w:t xml:space="preserve"> portant fermeture j</w:t>
      </w:r>
      <w:r w:rsidRPr="00AD2819">
        <w:rPr>
          <w:rFonts w:asciiTheme="minorHAnsi" w:hAnsiTheme="minorHAnsi"/>
          <w:sz w:val="22"/>
          <w:szCs w:val="22"/>
          <w:lang w:val="fr-FR"/>
        </w:rPr>
        <w:t xml:space="preserve">usqu’à nouvel ordre </w:t>
      </w:r>
      <w:r w:rsidR="00D02571" w:rsidRPr="00AD2819">
        <w:rPr>
          <w:rFonts w:asciiTheme="minorHAnsi" w:hAnsiTheme="minorHAnsi"/>
          <w:sz w:val="22"/>
          <w:szCs w:val="22"/>
          <w:lang w:val="fr-FR"/>
        </w:rPr>
        <w:t>des services suivants</w:t>
      </w:r>
      <w:r w:rsidRPr="00AD2819">
        <w:rPr>
          <w:rFonts w:asciiTheme="minorHAnsi" w:hAnsiTheme="minorHAnsi"/>
          <w:sz w:val="22"/>
          <w:szCs w:val="22"/>
          <w:lang w:val="fr-FR"/>
        </w:rPr>
        <w:t>:</w:t>
      </w:r>
      <w:r w:rsidR="009D0827" w:rsidRPr="00AD2819">
        <w:rPr>
          <w:rFonts w:asciiTheme="minorHAnsi" w:hAnsiTheme="minorHAnsi"/>
          <w:sz w:val="22"/>
          <w:szCs w:val="22"/>
          <w:lang w:val="fr-FR"/>
        </w:rPr>
        <w:t xml:space="preserve"> …… (</w:t>
      </w:r>
      <w:r w:rsidR="009D0827" w:rsidRPr="00AD2819">
        <w:rPr>
          <w:rFonts w:asciiTheme="minorHAnsi" w:hAnsiTheme="minorHAnsi"/>
          <w:i/>
          <w:sz w:val="22"/>
          <w:szCs w:val="22"/>
          <w:lang w:val="fr-FR"/>
        </w:rPr>
        <w:t>lister les services et établissements concernés</w:t>
      </w:r>
      <w:r w:rsidR="009D0827" w:rsidRPr="00AD2819">
        <w:rPr>
          <w:rFonts w:asciiTheme="minorHAnsi" w:hAnsiTheme="minorHAnsi"/>
          <w:sz w:val="22"/>
          <w:szCs w:val="22"/>
          <w:lang w:val="fr-FR"/>
        </w:rPr>
        <w:t>) ;</w:t>
      </w:r>
    </w:p>
    <w:p w14:paraId="3D0108A5" w14:textId="77777777" w:rsidR="0041411B" w:rsidRPr="00AD2819" w:rsidRDefault="0041411B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6BB56F6A" w14:textId="77777777" w:rsidR="0041411B" w:rsidRPr="00AD2819" w:rsidRDefault="0041411B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AD2819">
        <w:rPr>
          <w:rFonts w:asciiTheme="minorHAnsi" w:hAnsiTheme="minorHAnsi"/>
          <w:sz w:val="22"/>
          <w:szCs w:val="22"/>
          <w:lang w:val="fr-FR"/>
        </w:rPr>
        <w:t>Vu la déclaration de l’Organisation Mondiale de la Santé  (OMS) en date du 30 janvier 2020 relative à l’émergence du COVID-19 ;</w:t>
      </w:r>
    </w:p>
    <w:p w14:paraId="75DC2486" w14:textId="77777777" w:rsidR="00E9104C" w:rsidRDefault="00E9104C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F001271" w14:textId="77777777" w:rsidR="00625B26" w:rsidRDefault="00625B26" w:rsidP="00625B26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625B26">
        <w:rPr>
          <w:rFonts w:asciiTheme="minorHAnsi" w:hAnsiTheme="minorHAnsi"/>
          <w:sz w:val="22"/>
          <w:szCs w:val="22"/>
          <w:lang w:val="fr-FR"/>
        </w:rPr>
        <w:t>Vu</w:t>
      </w:r>
      <w:r>
        <w:rPr>
          <w:rFonts w:asciiTheme="minorHAnsi" w:hAnsiTheme="minorHAnsi"/>
          <w:sz w:val="22"/>
          <w:szCs w:val="22"/>
          <w:lang w:val="fr-FR"/>
        </w:rPr>
        <w:t xml:space="preserve"> la déclaration sur l’honneur de M (Mme) ………. attestant qu’il est le seul à pouvoir garder son enfant à domicile,</w:t>
      </w:r>
    </w:p>
    <w:p w14:paraId="20D06506" w14:textId="77777777" w:rsidR="00625B26" w:rsidRDefault="00625B26" w:rsidP="00625B26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64A7C89" w14:textId="77777777" w:rsidR="00D02571" w:rsidRPr="00AD2819" w:rsidRDefault="00D02571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AD2819">
        <w:rPr>
          <w:rFonts w:asciiTheme="minorHAnsi" w:hAnsiTheme="minorHAnsi"/>
          <w:sz w:val="22"/>
          <w:szCs w:val="22"/>
          <w:lang w:val="fr-FR"/>
        </w:rPr>
        <w:t xml:space="preserve">Considérant </w:t>
      </w:r>
      <w:r w:rsidR="007F2EB6" w:rsidRPr="00AD2819">
        <w:rPr>
          <w:rFonts w:asciiTheme="minorHAnsi" w:hAnsiTheme="minorHAnsi"/>
          <w:sz w:val="22"/>
          <w:szCs w:val="22"/>
          <w:lang w:val="fr-FR"/>
        </w:rPr>
        <w:t>la nécessité de placer M (Mme) ………. dans une position statutaire régulière</w:t>
      </w:r>
      <w:r w:rsidR="009D0827" w:rsidRPr="00AD2819">
        <w:rPr>
          <w:rFonts w:asciiTheme="minorHAnsi" w:hAnsiTheme="minorHAnsi"/>
          <w:sz w:val="22"/>
          <w:szCs w:val="22"/>
          <w:lang w:val="fr-FR"/>
        </w:rPr>
        <w:t> ;</w:t>
      </w:r>
    </w:p>
    <w:p w14:paraId="7298454B" w14:textId="77777777" w:rsidR="00D02571" w:rsidRPr="00AD2819" w:rsidRDefault="00D02571" w:rsidP="00AD2819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6A750EC" w14:textId="77777777" w:rsidR="009D0827" w:rsidRDefault="009D0827" w:rsidP="007F6ADC">
      <w:pPr>
        <w:rPr>
          <w:rFonts w:asciiTheme="minorHAnsi" w:hAnsiTheme="minorHAnsi"/>
          <w:sz w:val="22"/>
          <w:szCs w:val="22"/>
          <w:lang w:val="fr-FR"/>
        </w:rPr>
      </w:pPr>
    </w:p>
    <w:p w14:paraId="6BD83F2E" w14:textId="77777777" w:rsidR="00E013CF" w:rsidRPr="00D02571" w:rsidRDefault="00D02571" w:rsidP="00D02571">
      <w:pPr>
        <w:jc w:val="center"/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ARRETE</w:t>
      </w:r>
    </w:p>
    <w:p w14:paraId="61FCB28F" w14:textId="77777777" w:rsidR="00D02571" w:rsidRDefault="00D02571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365AF2B0" w14:textId="77777777" w:rsidR="00D02571" w:rsidRPr="00D02571" w:rsidRDefault="00D02571" w:rsidP="00E013CF">
      <w:pPr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Article 1</w:t>
      </w:r>
      <w:r w:rsidRPr="00D02571">
        <w:rPr>
          <w:rFonts w:asciiTheme="minorHAnsi" w:hAnsiTheme="minorHAnsi"/>
          <w:b/>
          <w:bCs/>
          <w:iCs/>
          <w:sz w:val="22"/>
          <w:szCs w:val="22"/>
          <w:vertAlign w:val="superscript"/>
          <w:lang w:val="fr-FR"/>
        </w:rPr>
        <w:t>er </w:t>
      </w: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:</w:t>
      </w:r>
    </w:p>
    <w:p w14:paraId="5A1D2280" w14:textId="77777777" w:rsidR="00D02571" w:rsidRDefault="00D02571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5B10CB32" w14:textId="6AB1C323" w:rsidR="00625B26" w:rsidRDefault="00625B26" w:rsidP="00625B26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 xml:space="preserve">M (Mme) est placé(e) en autorisation spéciale d’absence garde d’enfant le ….(préciser le ou les jours) </w:t>
      </w:r>
      <w:r w:rsidRPr="00254899">
        <w:rPr>
          <w:rFonts w:asciiTheme="minorHAnsi" w:hAnsiTheme="minorHAnsi"/>
          <w:bCs/>
          <w:i/>
          <w:iCs/>
          <w:sz w:val="22"/>
          <w:szCs w:val="22"/>
          <w:lang w:val="fr-FR"/>
        </w:rPr>
        <w:t>OU</w:t>
      </w:r>
      <w:r>
        <w:rPr>
          <w:rFonts w:asciiTheme="minorHAnsi" w:hAnsiTheme="minorHAnsi"/>
          <w:bCs/>
          <w:iCs/>
          <w:sz w:val="22"/>
          <w:szCs w:val="22"/>
          <w:lang w:val="fr-FR"/>
        </w:rPr>
        <w:t xml:space="preserve"> à compter du…. et jusqu’au….. </w:t>
      </w:r>
    </w:p>
    <w:p w14:paraId="7154E3AC" w14:textId="77777777" w:rsidR="00E16110" w:rsidRDefault="00E16110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506F1E8A" w14:textId="2229911A" w:rsidR="00E16110" w:rsidRPr="00254899" w:rsidRDefault="00E16110" w:rsidP="00E16110">
      <w:pPr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/>
          <w:bCs/>
          <w:iCs/>
          <w:sz w:val="22"/>
          <w:szCs w:val="22"/>
          <w:lang w:val="fr-FR"/>
        </w:rPr>
        <w:t xml:space="preserve">Article </w:t>
      </w:r>
      <w:r w:rsidR="00625B26">
        <w:rPr>
          <w:rFonts w:asciiTheme="minorHAnsi" w:hAnsiTheme="minorHAnsi"/>
          <w:b/>
          <w:bCs/>
          <w:iCs/>
          <w:sz w:val="22"/>
          <w:szCs w:val="22"/>
          <w:lang w:val="fr-FR"/>
        </w:rPr>
        <w:t>2</w:t>
      </w:r>
      <w:r w:rsidRPr="00254899">
        <w:rPr>
          <w:rFonts w:asciiTheme="minorHAnsi" w:hAnsiTheme="minorHAnsi"/>
          <w:b/>
          <w:bCs/>
          <w:iCs/>
          <w:sz w:val="22"/>
          <w:szCs w:val="22"/>
          <w:lang w:val="fr-FR"/>
        </w:rPr>
        <w:t xml:space="preserve"> : </w:t>
      </w:r>
    </w:p>
    <w:p w14:paraId="51F37218" w14:textId="77777777" w:rsidR="00E16110" w:rsidRPr="00E16110" w:rsidRDefault="00E16110" w:rsidP="00E16110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0E609864" w14:textId="5B1F1ADD" w:rsidR="00E16110" w:rsidRPr="00E16110" w:rsidRDefault="00E16110" w:rsidP="00E16110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E16110">
        <w:rPr>
          <w:rFonts w:asciiTheme="minorHAnsi" w:hAnsiTheme="minorHAnsi"/>
          <w:bCs/>
          <w:iCs/>
          <w:sz w:val="22"/>
          <w:szCs w:val="22"/>
          <w:lang w:val="fr-FR"/>
        </w:rPr>
        <w:t>Durant sa période de télétravail, M. /Mme …… (nom, prénom) bénéficiera des mêmes droits et obligations que les agents exerçant sur leur lieu d’affectation</w:t>
      </w:r>
      <w:r w:rsidR="007D06B1">
        <w:rPr>
          <w:rFonts w:asciiTheme="minorHAnsi" w:hAnsiTheme="minorHAnsi"/>
          <w:bCs/>
          <w:iCs/>
          <w:sz w:val="22"/>
          <w:szCs w:val="22"/>
          <w:lang w:val="fr-FR"/>
        </w:rPr>
        <w:t xml:space="preserve"> pour la totalité de leur temps de travail</w:t>
      </w:r>
      <w:r w:rsidRPr="00E16110">
        <w:rPr>
          <w:rFonts w:asciiTheme="minorHAnsi" w:hAnsiTheme="minorHAnsi"/>
          <w:bCs/>
          <w:iCs/>
          <w:sz w:val="22"/>
          <w:szCs w:val="22"/>
          <w:lang w:val="fr-FR"/>
        </w:rPr>
        <w:t>, notamment l’intégralité de sa rémunération et le maintien de ses droits à avancement et de ses droits à la retraite.</w:t>
      </w:r>
    </w:p>
    <w:p w14:paraId="2AC2E1BC" w14:textId="77777777" w:rsidR="00E16110" w:rsidRPr="00E16110" w:rsidRDefault="00E16110" w:rsidP="00E16110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5F63BDB0" w14:textId="1AEFA3F5" w:rsidR="00254899" w:rsidRPr="00254899" w:rsidRDefault="00254899" w:rsidP="00254899">
      <w:pPr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/>
          <w:bCs/>
          <w:iCs/>
          <w:sz w:val="22"/>
          <w:szCs w:val="22"/>
          <w:lang w:val="fr-FR"/>
        </w:rPr>
        <w:t xml:space="preserve">Article </w:t>
      </w:r>
      <w:r w:rsidR="00625B26">
        <w:rPr>
          <w:rFonts w:asciiTheme="minorHAnsi" w:hAnsiTheme="minorHAnsi"/>
          <w:b/>
          <w:bCs/>
          <w:iCs/>
          <w:sz w:val="22"/>
          <w:szCs w:val="22"/>
          <w:lang w:val="fr-FR"/>
        </w:rPr>
        <w:t>3</w:t>
      </w:r>
      <w:r w:rsidRPr="00254899">
        <w:rPr>
          <w:rFonts w:asciiTheme="minorHAnsi" w:hAnsiTheme="minorHAnsi"/>
          <w:b/>
          <w:bCs/>
          <w:iCs/>
          <w:sz w:val="22"/>
          <w:szCs w:val="22"/>
          <w:lang w:val="fr-FR"/>
        </w:rPr>
        <w:t xml:space="preserve"> : </w:t>
      </w:r>
    </w:p>
    <w:p w14:paraId="1070F450" w14:textId="77777777" w:rsidR="00D61D04" w:rsidRDefault="00D61D04" w:rsidP="00D61D04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5428F315" w14:textId="1468C37F" w:rsidR="00D61D04" w:rsidRPr="00D61D04" w:rsidRDefault="00D61D04" w:rsidP="00D61D04">
      <w:pPr>
        <w:tabs>
          <w:tab w:val="left" w:pos="1701"/>
        </w:tabs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D61D04">
        <w:rPr>
          <w:rFonts w:asciiTheme="minorHAnsi" w:hAnsiTheme="minorHAnsi"/>
          <w:bCs/>
          <w:iCs/>
          <w:sz w:val="22"/>
          <w:szCs w:val="22"/>
          <w:lang w:val="fr-FR"/>
        </w:rPr>
        <w:t>Le Directeur Général des services (ou le</w:t>
      </w:r>
      <w:r w:rsidR="0052208A">
        <w:rPr>
          <w:rFonts w:asciiTheme="minorHAnsi" w:hAnsiTheme="minorHAnsi"/>
          <w:bCs/>
          <w:iCs/>
          <w:sz w:val="22"/>
          <w:szCs w:val="22"/>
          <w:lang w:val="fr-FR"/>
        </w:rPr>
        <w:t>-la</w:t>
      </w:r>
      <w:r w:rsidRPr="00D61D04">
        <w:rPr>
          <w:rFonts w:asciiTheme="minorHAnsi" w:hAnsiTheme="minorHAnsi"/>
          <w:bCs/>
          <w:iCs/>
          <w:sz w:val="22"/>
          <w:szCs w:val="22"/>
          <w:lang w:val="fr-FR"/>
        </w:rPr>
        <w:t xml:space="preserve"> secrétaire de mairie) est chargé de l’exécution du présent arrêté qui sera notifié à l’intéressé.</w:t>
      </w:r>
    </w:p>
    <w:p w14:paraId="060DD4E4" w14:textId="77777777" w:rsidR="00150CFA" w:rsidRDefault="00150CFA" w:rsidP="00150CFA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5BACF0B0" w14:textId="77777777" w:rsidR="00150CFA" w:rsidRPr="00254899" w:rsidRDefault="00150CFA" w:rsidP="00150CFA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Notifié à l’intéressé(e).</w:t>
      </w:r>
    </w:p>
    <w:p w14:paraId="149A832E" w14:textId="77777777" w:rsidR="00150CFA" w:rsidRPr="00254899" w:rsidRDefault="00150CFA" w:rsidP="00150CFA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Ampliation adressée au :</w:t>
      </w:r>
    </w:p>
    <w:p w14:paraId="06A73D21" w14:textId="77777777" w:rsidR="00150CFA" w:rsidRPr="00254899" w:rsidRDefault="00150CFA" w:rsidP="00150CFA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lastRenderedPageBreak/>
        <w:t>- Président du Centre de Gestion,</w:t>
      </w:r>
    </w:p>
    <w:p w14:paraId="58E0BE0E" w14:textId="77777777" w:rsidR="00150CFA" w:rsidRPr="00254899" w:rsidRDefault="00150CFA" w:rsidP="00150CFA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- Comptable de la Collectivité.</w:t>
      </w:r>
    </w:p>
    <w:p w14:paraId="40E7F93A" w14:textId="77777777" w:rsidR="00150CFA" w:rsidRPr="00254899" w:rsidRDefault="00150CFA" w:rsidP="00150CFA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E50ED41" w14:textId="77777777" w:rsidR="00150CFA" w:rsidRPr="00254899" w:rsidRDefault="00150CFA" w:rsidP="00150CFA">
      <w:pPr>
        <w:jc w:val="right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Fait à .................................... le ....................................</w:t>
      </w:r>
    </w:p>
    <w:p w14:paraId="21AA9F85" w14:textId="77777777" w:rsidR="00150CFA" w:rsidRPr="00254899" w:rsidRDefault="00150CFA" w:rsidP="00150CFA">
      <w:pPr>
        <w:jc w:val="right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Le Maire (ou le Président)</w:t>
      </w:r>
    </w:p>
    <w:p w14:paraId="29B6810B" w14:textId="77777777" w:rsidR="00150CFA" w:rsidRPr="00254899" w:rsidRDefault="00150CFA" w:rsidP="00150CFA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598140A9" w14:textId="77777777" w:rsidR="00150CFA" w:rsidRDefault="00150CFA" w:rsidP="00150CFA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E9A800A" w14:textId="77777777" w:rsidR="00150CFA" w:rsidRDefault="00150CFA" w:rsidP="00150CFA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82EE803" w14:textId="77777777" w:rsidR="00150CFA" w:rsidRPr="00254899" w:rsidRDefault="00150CFA" w:rsidP="00150CFA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5A876F8A" w14:textId="77777777" w:rsidR="00150CFA" w:rsidRPr="00254899" w:rsidRDefault="00150CFA" w:rsidP="00150CFA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8CEE0AB" w14:textId="77777777" w:rsidR="00150CFA" w:rsidRPr="00727B0C" w:rsidRDefault="00150CFA" w:rsidP="00150CFA">
      <w:pPr>
        <w:pStyle w:val="recours"/>
        <w:ind w:left="0" w:right="4535"/>
      </w:pPr>
      <w:r>
        <w:t xml:space="preserve">Le Maire </w:t>
      </w:r>
      <w:r w:rsidRPr="00727B0C">
        <w:t>(</w:t>
      </w:r>
      <w:r w:rsidRPr="00727B0C">
        <w:rPr>
          <w:iCs/>
        </w:rPr>
        <w:t>ou le Président</w:t>
      </w:r>
      <w:r w:rsidRPr="00727B0C">
        <w:t>),</w:t>
      </w:r>
    </w:p>
    <w:p w14:paraId="538DCA4D" w14:textId="77777777" w:rsidR="00150CFA" w:rsidRDefault="00150CFA" w:rsidP="00150CFA">
      <w:pPr>
        <w:pStyle w:val="recours"/>
        <w:ind w:left="0" w:right="4535"/>
      </w:pPr>
      <w:r>
        <w:t>- certifie sous sa responsabilité le caractère exécutoire de cet acte,</w:t>
      </w:r>
    </w:p>
    <w:p w14:paraId="0196BF13" w14:textId="77777777" w:rsidR="00150CFA" w:rsidRDefault="00150CFA" w:rsidP="00150CFA">
      <w:pPr>
        <w:pStyle w:val="recours"/>
        <w:ind w:left="0" w:right="4535"/>
      </w:pPr>
      <w:r>
        <w:t>- informe que le présent arrêté peut faire l’objet d’un recours pour excès de pouvoir devant le Tribunal Administratif dans un délai de deux mois à compter de la présente notification.</w:t>
      </w:r>
    </w:p>
    <w:p w14:paraId="2DE1CABA" w14:textId="77777777" w:rsidR="00254899" w:rsidRPr="00254899" w:rsidRDefault="00254899" w:rsidP="00254899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A2B01C9" w14:textId="77777777" w:rsidR="00C9193A" w:rsidRPr="00254899" w:rsidRDefault="00C9193A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206A762" w14:textId="77777777" w:rsidR="00B5071C" w:rsidRPr="00254899" w:rsidRDefault="00B5071C" w:rsidP="0003022B">
      <w:pPr>
        <w:jc w:val="both"/>
        <w:rPr>
          <w:rFonts w:asciiTheme="minorHAnsi" w:hAnsiTheme="minorHAnsi"/>
          <w:bCs/>
          <w:i/>
          <w:iCs/>
          <w:szCs w:val="20"/>
          <w:lang w:val="fr-FR"/>
        </w:rPr>
      </w:pPr>
      <w:r w:rsidRPr="00254899">
        <w:rPr>
          <w:rFonts w:asciiTheme="minorHAnsi" w:hAnsiTheme="minorHAnsi"/>
          <w:bCs/>
          <w:i/>
          <w:iCs/>
          <w:szCs w:val="20"/>
          <w:u w:val="single"/>
          <w:lang w:val="fr-FR"/>
        </w:rPr>
        <w:t>A noter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> :</w:t>
      </w:r>
      <w:r w:rsidR="00A6651E" w:rsidRPr="00254899">
        <w:rPr>
          <w:rFonts w:asciiTheme="minorHAnsi" w:hAnsiTheme="minorHAnsi"/>
          <w:bCs/>
          <w:i/>
          <w:iCs/>
          <w:szCs w:val="20"/>
          <w:lang w:val="fr-FR"/>
        </w:rPr>
        <w:t xml:space="preserve"> 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>L’</w:t>
      </w:r>
      <w:r w:rsidR="004616A4" w:rsidRPr="00254899">
        <w:rPr>
          <w:rFonts w:asciiTheme="minorHAnsi" w:hAnsiTheme="minorHAnsi"/>
          <w:bCs/>
          <w:i/>
          <w:iCs/>
          <w:szCs w:val="20"/>
          <w:lang w:val="fr-FR"/>
        </w:rPr>
        <w:t>agent ainsi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 xml:space="preserve"> placé bénéficie </w:t>
      </w:r>
      <w:r w:rsidR="004616A4" w:rsidRPr="00254899">
        <w:rPr>
          <w:rFonts w:asciiTheme="minorHAnsi" w:hAnsiTheme="minorHAnsi"/>
          <w:bCs/>
          <w:i/>
          <w:iCs/>
          <w:szCs w:val="20"/>
          <w:lang w:val="fr-FR"/>
        </w:rPr>
        <w:t>de l’intégralité de sa rémunération ainsi que du maintien de ses droits à avancement et de ses droits à la retraite. En revanche, les autorisations spéciales d’absence constituant une dérogation à l’obligation de service et de temps de travail, elles ne génèrent pas de jours de réduction du temps de travail.</w:t>
      </w:r>
    </w:p>
    <w:p w14:paraId="364AD545" w14:textId="77777777" w:rsidR="00625B26" w:rsidRPr="00254899" w:rsidRDefault="00625B26" w:rsidP="00625B26">
      <w:pPr>
        <w:jc w:val="both"/>
        <w:rPr>
          <w:rFonts w:asciiTheme="minorHAnsi" w:hAnsiTheme="minorHAnsi"/>
          <w:bCs/>
          <w:i/>
          <w:iCs/>
          <w:szCs w:val="20"/>
          <w:lang w:val="fr-FR"/>
        </w:rPr>
      </w:pPr>
      <w:r w:rsidRPr="00254899">
        <w:rPr>
          <w:rFonts w:asciiTheme="minorHAnsi" w:hAnsiTheme="minorHAnsi"/>
          <w:bCs/>
          <w:i/>
          <w:iCs/>
          <w:szCs w:val="20"/>
          <w:u w:val="single"/>
          <w:lang w:val="fr-FR"/>
        </w:rPr>
        <w:t>A noter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> : Pour les ASA liées uniquement au confinement d’enfant, l’employeur peut demander une attestation sur l’honneur signée du conjoint indiquant qu’il n’est pas lui-même autorisé à s’absenter de son travail.</w:t>
      </w:r>
    </w:p>
    <w:p w14:paraId="24501619" w14:textId="77777777" w:rsidR="00ED5552" w:rsidRPr="00254899" w:rsidRDefault="00ED5552" w:rsidP="0003022B">
      <w:pPr>
        <w:jc w:val="both"/>
        <w:rPr>
          <w:rFonts w:asciiTheme="minorHAnsi" w:hAnsiTheme="minorHAnsi"/>
          <w:bCs/>
          <w:i/>
          <w:iCs/>
          <w:szCs w:val="20"/>
          <w:lang w:val="fr-FR"/>
        </w:rPr>
      </w:pPr>
    </w:p>
    <w:sectPr w:rsidR="00ED5552" w:rsidRPr="00254899" w:rsidSect="00C65AB6"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E55A01" w16cid:durableId="2228A0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D4802"/>
    <w:multiLevelType w:val="hybridMultilevel"/>
    <w:tmpl w:val="9930450C"/>
    <w:lvl w:ilvl="0" w:tplc="A56EFBE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32"/>
    <w:rsid w:val="00014568"/>
    <w:rsid w:val="0003022B"/>
    <w:rsid w:val="000C6D4A"/>
    <w:rsid w:val="00150CFA"/>
    <w:rsid w:val="00242838"/>
    <w:rsid w:val="00254899"/>
    <w:rsid w:val="00335ACF"/>
    <w:rsid w:val="0041411B"/>
    <w:rsid w:val="004616A4"/>
    <w:rsid w:val="004B089F"/>
    <w:rsid w:val="0052208A"/>
    <w:rsid w:val="005E3BAF"/>
    <w:rsid w:val="00625B26"/>
    <w:rsid w:val="00696F09"/>
    <w:rsid w:val="007053B3"/>
    <w:rsid w:val="00787E5A"/>
    <w:rsid w:val="007D06B1"/>
    <w:rsid w:val="007F2EB6"/>
    <w:rsid w:val="007F6ADC"/>
    <w:rsid w:val="00874632"/>
    <w:rsid w:val="009339BB"/>
    <w:rsid w:val="009D0827"/>
    <w:rsid w:val="00A6651E"/>
    <w:rsid w:val="00AD2819"/>
    <w:rsid w:val="00B10561"/>
    <w:rsid w:val="00B5071C"/>
    <w:rsid w:val="00BA2B57"/>
    <w:rsid w:val="00BC4432"/>
    <w:rsid w:val="00C65AB6"/>
    <w:rsid w:val="00C9193A"/>
    <w:rsid w:val="00CD2A96"/>
    <w:rsid w:val="00D02571"/>
    <w:rsid w:val="00D61D04"/>
    <w:rsid w:val="00E013CF"/>
    <w:rsid w:val="00E16110"/>
    <w:rsid w:val="00E9104C"/>
    <w:rsid w:val="00EC393C"/>
    <w:rsid w:val="00ED5552"/>
    <w:rsid w:val="00F94099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91B1"/>
  <w15:chartTrackingRefBased/>
  <w15:docId w15:val="{76B83B54-0EF0-480A-A24B-C194FEB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3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0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339BB"/>
    <w:rPr>
      <w:b/>
      <w:bCs/>
    </w:rPr>
  </w:style>
  <w:style w:type="paragraph" w:styleId="Paragraphedeliste">
    <w:name w:val="List Paragraph"/>
    <w:basedOn w:val="Normal"/>
    <w:uiPriority w:val="34"/>
    <w:qFormat/>
    <w:rsid w:val="00D025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28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D281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AD281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81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819"/>
    <w:rPr>
      <w:rFonts w:ascii="Segoe UI" w:eastAsia="Times New Roman" w:hAnsi="Segoe UI" w:cs="Segoe UI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D61D04"/>
    <w:rPr>
      <w:color w:val="0563C1" w:themeColor="hyperlink"/>
      <w:u w:val="single"/>
    </w:rPr>
  </w:style>
  <w:style w:type="paragraph" w:customStyle="1" w:styleId="recours">
    <w:name w:val="recours"/>
    <w:basedOn w:val="Normal"/>
    <w:rsid w:val="00150CFA"/>
    <w:pPr>
      <w:widowControl/>
      <w:adjustRightInd/>
      <w:ind w:left="284" w:right="6095"/>
      <w:jc w:val="both"/>
    </w:pPr>
    <w:rPr>
      <w:rFonts w:ascii="Arial" w:hAnsi="Arial" w:cs="Arial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139C7239</Template>
  <TotalTime>0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Eva Salgado</cp:lastModifiedBy>
  <cp:revision>2</cp:revision>
  <cp:lastPrinted>2020-03-12T09:10:00Z</cp:lastPrinted>
  <dcterms:created xsi:type="dcterms:W3CDTF">2021-03-24T10:50:00Z</dcterms:created>
  <dcterms:modified xsi:type="dcterms:W3CDTF">2021-03-24T10:50:00Z</dcterms:modified>
</cp:coreProperties>
</file>