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2" w:rsidRPr="001803B2" w:rsidRDefault="001803B2" w:rsidP="001803B2">
      <w:pPr>
        <w:jc w:val="center"/>
        <w:rPr>
          <w:rFonts w:ascii="Arial" w:hAnsi="Arial" w:cs="Arial"/>
          <w:b/>
        </w:rPr>
      </w:pPr>
      <w:r w:rsidRPr="001803B2">
        <w:rPr>
          <w:rFonts w:ascii="Arial" w:hAnsi="Arial" w:cs="Arial"/>
          <w:b/>
        </w:rPr>
        <w:t>ARRETE PLACANT UN FONCTIONNAIRE TERRITORIAL</w:t>
      </w:r>
    </w:p>
    <w:p w:rsidR="001803B2" w:rsidRPr="001803B2" w:rsidRDefault="001803B2" w:rsidP="001803B2">
      <w:pPr>
        <w:jc w:val="center"/>
        <w:rPr>
          <w:rFonts w:ascii="Arial" w:hAnsi="Arial" w:cs="Arial"/>
          <w:b/>
        </w:rPr>
      </w:pPr>
      <w:r w:rsidRPr="001803B2">
        <w:rPr>
          <w:rFonts w:ascii="Arial" w:hAnsi="Arial" w:cs="Arial"/>
          <w:b/>
        </w:rPr>
        <w:t xml:space="preserve">EN POSITION DE DISPONIBILITE POUR CREER OU REPRENDRE UNE ENTREPRISE </w:t>
      </w:r>
    </w:p>
    <w:p w:rsidR="001803B2" w:rsidRDefault="001803B2" w:rsidP="001803B2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:rsidR="001803B2" w:rsidRPr="00D7504B" w:rsidRDefault="001803B2" w:rsidP="001803B2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:rsidR="001803B2" w:rsidRPr="001803B2" w:rsidRDefault="001803B2" w:rsidP="001803B2">
      <w:pPr>
        <w:jc w:val="both"/>
        <w:rPr>
          <w:rFonts w:ascii="Arial" w:hAnsi="Arial" w:cs="Arial"/>
        </w:rPr>
      </w:pPr>
      <w:r w:rsidRPr="001803B2">
        <w:rPr>
          <w:rFonts w:ascii="Arial" w:hAnsi="Arial" w:cs="Arial"/>
        </w:rPr>
        <w:t xml:space="preserve">Le Maire </w:t>
      </w:r>
      <w:r w:rsidRPr="001803B2">
        <w:rPr>
          <w:rFonts w:ascii="Arial" w:hAnsi="Arial" w:cs="Arial"/>
          <w:color w:val="FF0000"/>
        </w:rPr>
        <w:t>OU</w:t>
      </w:r>
      <w:r w:rsidRPr="001803B2">
        <w:rPr>
          <w:rFonts w:ascii="Arial" w:hAnsi="Arial" w:cs="Arial"/>
        </w:rPr>
        <w:t xml:space="preserve"> Le Président 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8D4C1C" w:rsidP="001803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le Code Général de la Fonction Publique</w:t>
      </w:r>
      <w:r w:rsidR="001803B2" w:rsidRPr="001803B2">
        <w:rPr>
          <w:rFonts w:ascii="Arial" w:hAnsi="Arial" w:cs="Arial"/>
        </w:rPr>
        <w:t> 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1803B2" w:rsidP="001803B2">
      <w:pPr>
        <w:jc w:val="both"/>
        <w:rPr>
          <w:rFonts w:ascii="Arial" w:hAnsi="Arial" w:cs="Arial"/>
        </w:rPr>
      </w:pPr>
      <w:r w:rsidRPr="001803B2">
        <w:rPr>
          <w:rFonts w:ascii="Arial" w:hAnsi="Arial" w:cs="Arial"/>
        </w:rPr>
        <w:t>Vu le décret n° 86-68 du 13 janvier 1986 modifié relatif aux positions de détachement, hors-cadres, de disponibilité, de congé parental des fonctionnaires territoriaux et à l’intégration 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1803B2" w:rsidP="001803B2">
      <w:pPr>
        <w:jc w:val="both"/>
        <w:rPr>
          <w:rFonts w:ascii="Arial" w:hAnsi="Arial" w:cs="Arial"/>
        </w:rPr>
      </w:pPr>
      <w:r w:rsidRPr="001803B2">
        <w:rPr>
          <w:rFonts w:ascii="Arial" w:hAnsi="Arial" w:cs="Arial"/>
        </w:rPr>
        <w:t>Vu le décret n° 2020-69 du 30 janvier 2020 relatif aux contrôles déontologiques dans la fonction publique 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1803B2" w:rsidP="001803B2">
      <w:pPr>
        <w:jc w:val="both"/>
        <w:rPr>
          <w:rFonts w:ascii="Arial" w:hAnsi="Arial" w:cs="Arial"/>
        </w:rPr>
      </w:pPr>
      <w:r w:rsidRPr="001803B2">
        <w:rPr>
          <w:rFonts w:ascii="Arial" w:hAnsi="Arial" w:cs="Arial"/>
        </w:rPr>
        <w:t xml:space="preserve">Vu la lettre en date du ………………… par laquelle M </w:t>
      </w:r>
      <w:proofErr w:type="gramStart"/>
      <w:r w:rsidRPr="001803B2">
        <w:rPr>
          <w:rFonts w:ascii="Arial" w:hAnsi="Arial" w:cs="Arial"/>
        </w:rPr>
        <w:t>…………………………………………….,</w:t>
      </w:r>
      <w:proofErr w:type="gramEnd"/>
      <w:r w:rsidRPr="001803B2">
        <w:rPr>
          <w:rFonts w:ascii="Arial" w:hAnsi="Arial" w:cs="Arial"/>
        </w:rPr>
        <w:t xml:space="preserve"> grade …………………………………….. sollicite une disponibilité pour créer </w:t>
      </w:r>
      <w:r w:rsidRPr="001803B2">
        <w:rPr>
          <w:rFonts w:ascii="Arial" w:hAnsi="Arial" w:cs="Arial"/>
          <w:i/>
        </w:rPr>
        <w:t>(ou reprendre une entreprise</w:t>
      </w:r>
      <w:proofErr w:type="gramStart"/>
      <w:r w:rsidRPr="001803B2">
        <w:rPr>
          <w:rFonts w:ascii="Arial" w:hAnsi="Arial" w:cs="Arial"/>
          <w:i/>
        </w:rPr>
        <w:t>)</w:t>
      </w:r>
      <w:r w:rsidRPr="001803B2">
        <w:rPr>
          <w:rFonts w:ascii="Arial" w:hAnsi="Arial" w:cs="Arial"/>
        </w:rPr>
        <w:t xml:space="preserve"> ,</w:t>
      </w:r>
      <w:proofErr w:type="gramEnd"/>
      <w:r w:rsidRPr="001803B2">
        <w:rPr>
          <w:rFonts w:ascii="Arial" w:hAnsi="Arial" w:cs="Arial"/>
        </w:rPr>
        <w:t xml:space="preserve"> pour une période de …………………………. à compter du ……………………………... 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 xml:space="preserve">Vu la situation de M ……………………………………………….. </w:t>
      </w:r>
      <w:proofErr w:type="gramStart"/>
      <w:r w:rsidRPr="001803B2">
        <w:rPr>
          <w:rFonts w:ascii="Arial" w:hAnsi="Arial" w:cs="Arial"/>
        </w:rPr>
        <w:t>grade</w:t>
      </w:r>
      <w:proofErr w:type="gramEnd"/>
      <w:r w:rsidRPr="001803B2">
        <w:rPr>
          <w:rFonts w:ascii="Arial" w:hAnsi="Arial" w:cs="Arial"/>
        </w:rPr>
        <w:t xml:space="preserve"> ……………………………………………qui a accompli au moins trois années de services effectifs dans la fonction publique ;</w:t>
      </w:r>
    </w:p>
    <w:p w:rsidR="001803B2" w:rsidRPr="001803B2" w:rsidRDefault="001803B2" w:rsidP="001803B2">
      <w:pPr>
        <w:jc w:val="both"/>
        <w:rPr>
          <w:rFonts w:ascii="Arial" w:hAnsi="Arial" w:cs="Arial"/>
          <w:sz w:val="10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>(Eventuellement) Vu l’avis de la Haute Autorité pour la transparence de la vie publique (ou du référent déontologue) en date du …………………………………………. ;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jc w:val="center"/>
        <w:rPr>
          <w:rFonts w:ascii="Arial" w:hAnsi="Arial" w:cs="Arial"/>
          <w:b/>
          <w:sz w:val="24"/>
          <w:u w:val="single"/>
        </w:rPr>
      </w:pPr>
      <w:r w:rsidRPr="001803B2">
        <w:rPr>
          <w:rFonts w:ascii="Arial" w:hAnsi="Arial" w:cs="Arial"/>
          <w:b/>
          <w:sz w:val="24"/>
          <w:u w:val="single"/>
        </w:rPr>
        <w:t>ARRETE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</w:rPr>
      </w:pPr>
      <w:r w:rsidRPr="001803B2">
        <w:rPr>
          <w:rFonts w:ascii="Arial" w:hAnsi="Arial" w:cs="Arial"/>
          <w:b/>
          <w:u w:val="single"/>
        </w:rPr>
        <w:t>Article 1</w:t>
      </w:r>
      <w:r w:rsidRPr="001803B2">
        <w:rPr>
          <w:rFonts w:ascii="Arial" w:hAnsi="Arial" w:cs="Arial"/>
          <w:b/>
          <w:u w:val="single"/>
          <w:vertAlign w:val="superscript"/>
        </w:rPr>
        <w:t>er</w:t>
      </w:r>
      <w:r w:rsidRPr="001803B2">
        <w:rPr>
          <w:rFonts w:ascii="Arial" w:hAnsi="Arial" w:cs="Arial"/>
        </w:rPr>
        <w:t xml:space="preserve"> : </w:t>
      </w:r>
      <w:r w:rsidRPr="001803B2">
        <w:rPr>
          <w:rFonts w:ascii="Arial" w:hAnsi="Arial" w:cs="Arial"/>
        </w:rPr>
        <w:tab/>
        <w:t xml:space="preserve">A compter du ……………………….., M ……………………………………………….., né(e) le ……………………… est placé(e) en position de disponibilité pour créer </w:t>
      </w:r>
      <w:r w:rsidRPr="001803B2">
        <w:rPr>
          <w:rFonts w:ascii="Arial" w:hAnsi="Arial" w:cs="Arial"/>
          <w:i/>
        </w:rPr>
        <w:t>(ou reprendre une entreprise)</w:t>
      </w:r>
      <w:r w:rsidRPr="001803B2">
        <w:rPr>
          <w:rFonts w:ascii="Arial" w:hAnsi="Arial" w:cs="Arial"/>
        </w:rPr>
        <w:t xml:space="preserve"> au sens </w:t>
      </w:r>
      <w:r w:rsidRPr="001803B2">
        <w:rPr>
          <w:rFonts w:ascii="Arial" w:hAnsi="Arial" w:cs="Arial"/>
          <w:bCs/>
          <w:iCs/>
        </w:rPr>
        <w:t>des articles L. 5141-</w:t>
      </w:r>
      <w:smartTag w:uri="urn:schemas-microsoft-com:office:smarttags" w:element="metricconverter">
        <w:smartTagPr>
          <w:attr w:name="ProductID" w:val="1, L"/>
        </w:smartTagPr>
        <w:r w:rsidRPr="001803B2">
          <w:rPr>
            <w:rFonts w:ascii="Arial" w:hAnsi="Arial" w:cs="Arial"/>
            <w:bCs/>
            <w:iCs/>
          </w:rPr>
          <w:t>1, L</w:t>
        </w:r>
      </w:smartTag>
      <w:r w:rsidRPr="001803B2">
        <w:rPr>
          <w:rFonts w:ascii="Arial" w:hAnsi="Arial" w:cs="Arial"/>
          <w:bCs/>
          <w:iCs/>
        </w:rPr>
        <w:t>. 5141-2 et L. 5141-5 du code du travail</w:t>
      </w:r>
      <w:r w:rsidRPr="001803B2">
        <w:rPr>
          <w:rFonts w:ascii="Arial" w:hAnsi="Arial" w:cs="Arial"/>
        </w:rPr>
        <w:t xml:space="preserve"> pour une durée de …………………………….. (</w:t>
      </w:r>
      <w:proofErr w:type="gramStart"/>
      <w:r w:rsidRPr="001803B2">
        <w:rPr>
          <w:rFonts w:ascii="Arial" w:hAnsi="Arial" w:cs="Arial"/>
        </w:rPr>
        <w:t>deux</w:t>
      </w:r>
      <w:proofErr w:type="gramEnd"/>
      <w:r w:rsidRPr="001803B2">
        <w:rPr>
          <w:rFonts w:ascii="Arial" w:hAnsi="Arial" w:cs="Arial"/>
        </w:rPr>
        <w:t xml:space="preserve"> années maximum) allant jusqu’au ………………………… inclus.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</w:rPr>
      </w:pPr>
      <w:r w:rsidRPr="001803B2">
        <w:rPr>
          <w:rFonts w:ascii="Arial" w:hAnsi="Arial" w:cs="Arial"/>
          <w:b/>
          <w:u w:val="single"/>
        </w:rPr>
        <w:t>Article 2</w:t>
      </w:r>
      <w:r w:rsidRPr="001803B2">
        <w:rPr>
          <w:rFonts w:ascii="Arial" w:hAnsi="Arial" w:cs="Arial"/>
        </w:rPr>
        <w:t xml:space="preserve"> : </w:t>
      </w:r>
      <w:r w:rsidRPr="001803B2">
        <w:rPr>
          <w:rFonts w:ascii="Arial" w:hAnsi="Arial" w:cs="Arial"/>
        </w:rPr>
        <w:tab/>
        <w:t>Pendant cette période de disponibilité, l’agent ne percevra aucune rémunération et cessera de bénéficier de ses droits à l’avancement et la retraite.</w:t>
      </w:r>
    </w:p>
    <w:p w:rsidR="001803B2" w:rsidRPr="001803B2" w:rsidRDefault="001803B2" w:rsidP="001803B2">
      <w:pPr>
        <w:pStyle w:val="Corpsdetexte"/>
        <w:ind w:left="1410"/>
        <w:rPr>
          <w:rFonts w:ascii="Arial" w:hAnsi="Arial" w:cs="Arial"/>
        </w:rPr>
      </w:pPr>
      <w:r w:rsidRPr="001803B2">
        <w:rPr>
          <w:rFonts w:ascii="Arial" w:hAnsi="Arial" w:cs="Arial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  <w:sz w:val="16"/>
          <w:szCs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  <w:szCs w:val="16"/>
        </w:rPr>
      </w:pP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</w:rPr>
      </w:pPr>
      <w:r w:rsidRPr="001803B2">
        <w:rPr>
          <w:rFonts w:ascii="Arial" w:hAnsi="Arial" w:cs="Arial"/>
          <w:b/>
          <w:u w:val="single"/>
        </w:rPr>
        <w:t>Article 3</w:t>
      </w:r>
      <w:r w:rsidRPr="001803B2">
        <w:rPr>
          <w:rFonts w:ascii="Arial" w:hAnsi="Arial" w:cs="Arial"/>
        </w:rPr>
        <w:t> :</w:t>
      </w:r>
      <w:r w:rsidRPr="001803B2">
        <w:rPr>
          <w:rFonts w:ascii="Arial" w:hAnsi="Arial" w:cs="Arial"/>
        </w:rPr>
        <w:tab/>
        <w:t>Cette disponibilité est renouvelable sur demande de l’agent dans la limite totale de deux années incluant cette période de disponibilité pour l’ensemble de la carrière</w:t>
      </w:r>
      <w:r w:rsidRPr="001803B2">
        <w:rPr>
          <w:rFonts w:ascii="Arial" w:hAnsi="Arial" w:cs="Arial"/>
          <w:i/>
        </w:rPr>
        <w:t xml:space="preserve"> (si la disponibilité a été accordée pour deux années </w:t>
      </w:r>
      <w:proofErr w:type="spellStart"/>
      <w:r w:rsidRPr="001803B2">
        <w:rPr>
          <w:rFonts w:ascii="Arial" w:hAnsi="Arial" w:cs="Arial"/>
          <w:i/>
        </w:rPr>
        <w:t>celle ci</w:t>
      </w:r>
      <w:proofErr w:type="spellEnd"/>
      <w:r w:rsidRPr="001803B2">
        <w:rPr>
          <w:rFonts w:ascii="Arial" w:hAnsi="Arial" w:cs="Arial"/>
          <w:i/>
        </w:rPr>
        <w:t xml:space="preserve"> n’est pas renouvelable à son terme)</w:t>
      </w:r>
      <w:r w:rsidRPr="001803B2">
        <w:rPr>
          <w:rFonts w:ascii="Arial" w:hAnsi="Arial" w:cs="Arial"/>
        </w:rPr>
        <w:t>.</w:t>
      </w: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ind w:left="1410" w:hanging="1410"/>
        <w:rPr>
          <w:rFonts w:ascii="Arial" w:hAnsi="Arial" w:cs="Arial"/>
          <w:sz w:val="16"/>
        </w:rPr>
      </w:pPr>
      <w:r w:rsidRPr="001803B2">
        <w:rPr>
          <w:rFonts w:ascii="Arial" w:hAnsi="Arial" w:cs="Arial"/>
          <w:b/>
          <w:u w:val="single"/>
        </w:rPr>
        <w:t>Article 4 </w:t>
      </w:r>
      <w:r w:rsidRPr="001803B2">
        <w:rPr>
          <w:rFonts w:ascii="Arial" w:hAnsi="Arial" w:cs="Arial"/>
        </w:rPr>
        <w:t>:</w:t>
      </w:r>
      <w:r w:rsidRPr="001803B2">
        <w:rPr>
          <w:rFonts w:ascii="Arial" w:hAnsi="Arial" w:cs="Arial"/>
          <w:b/>
        </w:rPr>
        <w:t xml:space="preserve"> </w:t>
      </w:r>
      <w:r w:rsidRPr="001803B2">
        <w:rPr>
          <w:rFonts w:ascii="Arial" w:hAnsi="Arial" w:cs="Arial"/>
        </w:rPr>
        <w:tab/>
        <w:t>L’agent devra solliciter sa réintégration ou le renouvellement de sa disponibilité trois mois au moins avant l’expiration de la disponibilité en cours, à peine d’être radié des cadres au terme de la période de disponibilité accordée.</w:t>
      </w:r>
      <w:r w:rsidRPr="001803B2">
        <w:rPr>
          <w:rFonts w:ascii="Arial" w:hAnsi="Arial" w:cs="Arial"/>
          <w:sz w:val="16"/>
        </w:rPr>
        <w:t xml:space="preserve"> </w:t>
      </w:r>
      <w:bookmarkStart w:id="0" w:name="_GoBack"/>
      <w:bookmarkEnd w:id="0"/>
    </w:p>
    <w:p w:rsidR="001803B2" w:rsidRPr="001803B2" w:rsidRDefault="001803B2" w:rsidP="001803B2">
      <w:pPr>
        <w:pStyle w:val="Corpsdetexte"/>
        <w:ind w:left="1410"/>
        <w:rPr>
          <w:rFonts w:ascii="Arial" w:hAnsi="Arial" w:cs="Arial"/>
        </w:rPr>
      </w:pPr>
      <w:r w:rsidRPr="001803B2">
        <w:rPr>
          <w:rFonts w:ascii="Arial" w:hAnsi="Arial" w:cs="Arial"/>
        </w:rPr>
        <w:t>Le droit à réintégration du fonctionnaire dans un emploi correspondant à son grade s’exerce à l’une des trois premières vacances.</w:t>
      </w:r>
    </w:p>
    <w:p w:rsidR="001803B2" w:rsidRPr="001803B2" w:rsidRDefault="001803B2" w:rsidP="001803B2">
      <w:pPr>
        <w:pStyle w:val="Corpsdetexte"/>
        <w:ind w:left="1410"/>
        <w:rPr>
          <w:rFonts w:ascii="Arial" w:hAnsi="Arial" w:cs="Arial"/>
        </w:rPr>
      </w:pPr>
      <w:r w:rsidRPr="001803B2">
        <w:rPr>
          <w:rFonts w:ascii="Arial" w:hAnsi="Arial" w:cs="Arial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:rsidR="001803B2" w:rsidRPr="001803B2" w:rsidRDefault="001803B2" w:rsidP="001803B2">
      <w:pPr>
        <w:pStyle w:val="Corpsdetexte"/>
        <w:ind w:left="1410"/>
        <w:rPr>
          <w:rFonts w:ascii="Arial" w:hAnsi="Arial" w:cs="Arial"/>
        </w:rPr>
      </w:pPr>
      <w:r w:rsidRPr="001803B2">
        <w:rPr>
          <w:rFonts w:ascii="Arial" w:hAnsi="Arial" w:cs="Arial"/>
        </w:rPr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  <w:r w:rsidRPr="001803B2">
        <w:rPr>
          <w:rFonts w:ascii="Arial" w:hAnsi="Arial" w:cs="Arial"/>
          <w:sz w:val="16"/>
        </w:rPr>
        <w:br w:type="page"/>
      </w: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  <w:b/>
          <w:u w:val="single"/>
        </w:rPr>
        <w:lastRenderedPageBreak/>
        <w:t>Article 5</w:t>
      </w:r>
      <w:r w:rsidRPr="001803B2">
        <w:rPr>
          <w:rFonts w:ascii="Arial" w:hAnsi="Arial" w:cs="Arial"/>
        </w:rPr>
        <w:t> :</w:t>
      </w:r>
      <w:r w:rsidRPr="001803B2">
        <w:rPr>
          <w:rFonts w:ascii="Arial" w:hAnsi="Arial" w:cs="Arial"/>
        </w:rPr>
        <w:tab/>
        <w:t>Le présent arrêté sera :</w:t>
      </w: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  <w:t>- notifié à l’agent,</w:t>
      </w: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  <w:t>- transmis au comptable de la collectivité,</w:t>
      </w:r>
    </w:p>
    <w:p w:rsidR="001803B2" w:rsidRPr="001803B2" w:rsidRDefault="001803B2" w:rsidP="001803B2">
      <w:pPr>
        <w:tabs>
          <w:tab w:val="left" w:pos="1418"/>
        </w:tabs>
        <w:ind w:left="1560" w:hanging="142"/>
        <w:rPr>
          <w:rFonts w:ascii="Arial" w:hAnsi="Arial" w:cs="Arial"/>
        </w:rPr>
      </w:pPr>
      <w:r w:rsidRPr="001803B2">
        <w:rPr>
          <w:rFonts w:ascii="Arial" w:hAnsi="Arial" w:cs="Arial"/>
        </w:rPr>
        <w:t>- transmis au Président du Centre de gestion de la Fonction Publique Territoriale de Loir-et-Cher.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  <w:r w:rsidRPr="001803B2">
        <w:rPr>
          <w:rFonts w:ascii="Arial" w:hAnsi="Arial" w:cs="Arial"/>
          <w:sz w:val="16"/>
        </w:rPr>
        <w:t>Le Maire,</w:t>
      </w:r>
    </w:p>
    <w:p w:rsidR="001803B2" w:rsidRPr="001803B2" w:rsidRDefault="001803B2" w:rsidP="001803B2">
      <w:pPr>
        <w:pStyle w:val="Corpsdetexte"/>
        <w:ind w:firstLine="360"/>
        <w:rPr>
          <w:rFonts w:ascii="Arial" w:hAnsi="Arial" w:cs="Arial"/>
          <w:sz w:val="16"/>
        </w:rPr>
      </w:pPr>
      <w:r w:rsidRPr="001803B2">
        <w:rPr>
          <w:rFonts w:ascii="Arial" w:hAnsi="Arial" w:cs="Arial"/>
          <w:sz w:val="16"/>
        </w:rPr>
        <w:t>- certifie sous sa responsabilité le caractère exécutoire de cet acte,</w:t>
      </w:r>
    </w:p>
    <w:p w:rsidR="001803B2" w:rsidRPr="001803B2" w:rsidRDefault="001803B2" w:rsidP="001803B2">
      <w:pPr>
        <w:pStyle w:val="Corpsdetexte"/>
        <w:ind w:left="360"/>
        <w:rPr>
          <w:rFonts w:ascii="Arial" w:hAnsi="Arial" w:cs="Arial"/>
          <w:sz w:val="16"/>
        </w:rPr>
      </w:pPr>
      <w:r w:rsidRPr="001803B2">
        <w:rPr>
          <w:rFonts w:ascii="Arial" w:hAnsi="Arial" w:cs="Arial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:rsidR="001803B2" w:rsidRPr="001803B2" w:rsidRDefault="001803B2" w:rsidP="001803B2">
      <w:pPr>
        <w:pStyle w:val="Corpsdetexte"/>
        <w:rPr>
          <w:rFonts w:ascii="Arial" w:hAnsi="Arial" w:cs="Arial"/>
          <w:sz w:val="16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>PUBLIE LE :</w:t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  <w:t>Fait à ……………………….,</w:t>
      </w: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  <w:r w:rsidRPr="001803B2">
        <w:rPr>
          <w:rFonts w:ascii="Arial" w:hAnsi="Arial" w:cs="Arial"/>
        </w:rPr>
        <w:t xml:space="preserve">NOTIFIE A L’AGENT LE : </w:t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  <w:t>Le …………………………..,</w:t>
      </w:r>
    </w:p>
    <w:p w:rsidR="001803B2" w:rsidRPr="001803B2" w:rsidRDefault="001803B2" w:rsidP="001803B2">
      <w:pPr>
        <w:jc w:val="both"/>
        <w:rPr>
          <w:rFonts w:ascii="Arial" w:hAnsi="Arial" w:cs="Arial"/>
        </w:rPr>
      </w:pPr>
      <w:r w:rsidRPr="001803B2">
        <w:rPr>
          <w:rFonts w:ascii="Arial" w:hAnsi="Arial" w:cs="Arial"/>
          <w:i/>
        </w:rPr>
        <w:t>(</w:t>
      </w:r>
      <w:proofErr w:type="gramStart"/>
      <w:r w:rsidRPr="001803B2">
        <w:rPr>
          <w:rFonts w:ascii="Arial" w:hAnsi="Arial" w:cs="Arial"/>
          <w:i/>
        </w:rPr>
        <w:t>date</w:t>
      </w:r>
      <w:proofErr w:type="gramEnd"/>
      <w:r w:rsidRPr="001803B2">
        <w:rPr>
          <w:rFonts w:ascii="Arial" w:hAnsi="Arial" w:cs="Arial"/>
          <w:i/>
        </w:rPr>
        <w:t xml:space="preserve"> et signature)</w:t>
      </w:r>
      <w:r w:rsidRPr="001803B2">
        <w:rPr>
          <w:rFonts w:ascii="Arial" w:hAnsi="Arial" w:cs="Arial"/>
        </w:rPr>
        <w:t xml:space="preserve"> </w:t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</w:r>
      <w:r w:rsidRPr="001803B2">
        <w:rPr>
          <w:rFonts w:ascii="Arial" w:hAnsi="Arial" w:cs="Arial"/>
        </w:rPr>
        <w:tab/>
        <w:t xml:space="preserve">Le Maire </w:t>
      </w:r>
      <w:r w:rsidRPr="001803B2">
        <w:rPr>
          <w:rFonts w:ascii="Arial" w:hAnsi="Arial" w:cs="Arial"/>
          <w:color w:val="FF0000"/>
        </w:rPr>
        <w:t>OU</w:t>
      </w:r>
      <w:r w:rsidRPr="001803B2">
        <w:rPr>
          <w:rFonts w:ascii="Arial" w:hAnsi="Arial" w:cs="Arial"/>
        </w:rPr>
        <w:t xml:space="preserve"> Le Président ;</w:t>
      </w: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</w:p>
    <w:p w:rsidR="001803B2" w:rsidRPr="001803B2" w:rsidRDefault="001803B2" w:rsidP="001803B2">
      <w:pPr>
        <w:pStyle w:val="Corpsdetexte"/>
        <w:rPr>
          <w:rFonts w:ascii="Arial" w:hAnsi="Arial" w:cs="Arial"/>
        </w:rPr>
      </w:pPr>
    </w:p>
    <w:p w:rsidR="0005706A" w:rsidRPr="001803B2" w:rsidRDefault="0005706A">
      <w:pPr>
        <w:rPr>
          <w:rFonts w:ascii="Arial" w:hAnsi="Arial" w:cs="Arial"/>
        </w:rPr>
      </w:pPr>
    </w:p>
    <w:sectPr w:rsidR="0005706A" w:rsidRPr="001803B2">
      <w:footerReference w:type="default" r:id="rId6"/>
      <w:pgSz w:w="11907" w:h="16840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4C1C">
      <w:r>
        <w:separator/>
      </w:r>
    </w:p>
  </w:endnote>
  <w:endnote w:type="continuationSeparator" w:id="0">
    <w:p w:rsidR="00000000" w:rsidRDefault="008D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51" w:rsidRPr="008D4C1C" w:rsidRDefault="008D4C1C" w:rsidP="008D4C1C">
    <w:pPr>
      <w:pStyle w:val="Pieddepage"/>
      <w:jc w:val="right"/>
      <w:rPr>
        <w:rFonts w:ascii="Arial" w:hAnsi="Arial" w:cs="Arial"/>
      </w:rPr>
    </w:pPr>
    <w:r w:rsidRPr="008D4C1C">
      <w:rPr>
        <w:rFonts w:ascii="Arial" w:hAnsi="Arial" w:cs="Arial"/>
      </w:rPr>
      <w:t>MAJ 04/2022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4C1C">
      <w:r>
        <w:separator/>
      </w:r>
    </w:p>
  </w:footnote>
  <w:footnote w:type="continuationSeparator" w:id="0">
    <w:p w:rsidR="00000000" w:rsidRDefault="008D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B2"/>
    <w:rsid w:val="0005706A"/>
    <w:rsid w:val="001803B2"/>
    <w:rsid w:val="008D4C1C"/>
    <w:rsid w:val="009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2800-56E6-473A-92BF-272C1293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803B2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803B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1803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03B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1803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803B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Aurelie Sebert</cp:lastModifiedBy>
  <cp:revision>3</cp:revision>
  <dcterms:created xsi:type="dcterms:W3CDTF">2022-04-20T13:18:00Z</dcterms:created>
  <dcterms:modified xsi:type="dcterms:W3CDTF">2022-04-20T13:19:00Z</dcterms:modified>
</cp:coreProperties>
</file>