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21D0D" w14:textId="58C78962" w:rsidR="004960AF" w:rsidRDefault="00260144" w:rsidP="00003FCC">
      <w:pPr>
        <w:jc w:val="center"/>
        <w:rPr>
          <w:b/>
          <w:bCs/>
        </w:rPr>
      </w:pPr>
      <w:r w:rsidRPr="00260144">
        <w:rPr>
          <w:b/>
          <w:bCs/>
        </w:rPr>
        <w:t xml:space="preserve">Arrêté </w:t>
      </w:r>
      <w:r w:rsidR="000F3B3C">
        <w:rPr>
          <w:b/>
          <w:bCs/>
        </w:rPr>
        <w:t>portant révision des</w:t>
      </w:r>
      <w:r w:rsidRPr="00260144">
        <w:rPr>
          <w:b/>
          <w:bCs/>
        </w:rPr>
        <w:t xml:space="preserve"> </w:t>
      </w:r>
      <w:r>
        <w:rPr>
          <w:b/>
          <w:bCs/>
        </w:rPr>
        <w:t xml:space="preserve">Lignes Directrices de Gestion </w:t>
      </w:r>
      <w:r w:rsidR="004960AF">
        <w:rPr>
          <w:b/>
          <w:bCs/>
        </w:rPr>
        <w:t>définissant</w:t>
      </w:r>
      <w:r>
        <w:rPr>
          <w:b/>
          <w:bCs/>
        </w:rPr>
        <w:t xml:space="preserve"> la stratégie pluriannuelle </w:t>
      </w:r>
      <w:r w:rsidR="004960AF">
        <w:rPr>
          <w:b/>
          <w:bCs/>
        </w:rPr>
        <w:t>de pilotage des ressources humaines</w:t>
      </w:r>
    </w:p>
    <w:p w14:paraId="731EE95A" w14:textId="77777777" w:rsidR="00003FCC" w:rsidRPr="00260144" w:rsidRDefault="00003FCC" w:rsidP="00003FCC">
      <w:pPr>
        <w:jc w:val="center"/>
        <w:rPr>
          <w:b/>
          <w:bCs/>
          <w:sz w:val="12"/>
          <w:szCs w:val="12"/>
        </w:rPr>
      </w:pPr>
    </w:p>
    <w:p w14:paraId="306346DE" w14:textId="486C9C9B" w:rsidR="00260144" w:rsidRPr="00260144" w:rsidRDefault="00260144" w:rsidP="00003FCC">
      <w:pPr>
        <w:spacing w:after="0"/>
        <w:jc w:val="both"/>
        <w:rPr>
          <w:rFonts w:ascii="Calibri" w:hAnsi="Calibri" w:cs="Calibri"/>
        </w:rPr>
      </w:pPr>
      <w:r w:rsidRPr="00260144">
        <w:rPr>
          <w:rFonts w:ascii="Calibri" w:hAnsi="Calibri" w:cs="Calibri"/>
        </w:rPr>
        <w:t xml:space="preserve">Le </w:t>
      </w:r>
      <w:r w:rsidRPr="00260144">
        <w:rPr>
          <w:rFonts w:ascii="Calibri" w:hAnsi="Calibri" w:cs="Calibri"/>
          <w:highlight w:val="yellow"/>
        </w:rPr>
        <w:t>Maire / Président de (nom de la collectivité)</w:t>
      </w:r>
    </w:p>
    <w:p w14:paraId="57212E8A" w14:textId="6C55329A" w:rsidR="00260144" w:rsidRPr="00260144" w:rsidRDefault="00260144" w:rsidP="00003FCC">
      <w:pPr>
        <w:spacing w:after="0" w:line="276" w:lineRule="auto"/>
        <w:jc w:val="both"/>
        <w:rPr>
          <w:rFonts w:ascii="Calibri" w:hAnsi="Calibri" w:cs="Calibri"/>
          <w:bCs/>
        </w:rPr>
      </w:pPr>
      <w:r w:rsidRPr="00260144">
        <w:rPr>
          <w:rFonts w:ascii="Calibri" w:hAnsi="Calibri" w:cs="Calibri"/>
          <w:bCs/>
        </w:rPr>
        <w:t>Vu le Code général des collectivités territoriales</w:t>
      </w:r>
      <w:r w:rsidR="004960AF" w:rsidRPr="00003FCC">
        <w:rPr>
          <w:rFonts w:ascii="Calibri" w:hAnsi="Calibri" w:cs="Calibri"/>
          <w:bCs/>
        </w:rPr>
        <w:t> ;</w:t>
      </w:r>
    </w:p>
    <w:p w14:paraId="2F035922" w14:textId="3601471D" w:rsidR="00260144" w:rsidRPr="00260144" w:rsidRDefault="00260144" w:rsidP="00003FCC">
      <w:pPr>
        <w:spacing w:after="0" w:line="276" w:lineRule="auto"/>
        <w:jc w:val="both"/>
        <w:rPr>
          <w:rFonts w:ascii="Calibri" w:hAnsi="Calibri" w:cs="Calibri"/>
          <w:bCs/>
        </w:rPr>
      </w:pPr>
      <w:r w:rsidRPr="00260144">
        <w:rPr>
          <w:rFonts w:ascii="Calibri" w:hAnsi="Calibri" w:cs="Calibri"/>
          <w:bCs/>
        </w:rPr>
        <w:t xml:space="preserve">Vu le </w:t>
      </w:r>
      <w:r w:rsidR="004960AF" w:rsidRPr="00003FCC">
        <w:rPr>
          <w:rFonts w:ascii="Calibri" w:hAnsi="Calibri" w:cs="Calibri"/>
          <w:bCs/>
        </w:rPr>
        <w:t>C</w:t>
      </w:r>
      <w:r w:rsidRPr="00260144">
        <w:rPr>
          <w:rFonts w:ascii="Calibri" w:hAnsi="Calibri" w:cs="Calibri"/>
          <w:bCs/>
        </w:rPr>
        <w:t>ode de la fonction publique territoriale</w:t>
      </w:r>
      <w:r w:rsidR="004960AF" w:rsidRPr="00003FCC">
        <w:rPr>
          <w:rFonts w:ascii="Calibri" w:hAnsi="Calibri" w:cs="Calibri"/>
          <w:bCs/>
        </w:rPr>
        <w:t>, notamment ses articles L413-1 à L413-7 ;</w:t>
      </w:r>
    </w:p>
    <w:p w14:paraId="2E7F4C36" w14:textId="26D53189" w:rsidR="00260144" w:rsidRPr="00260144" w:rsidRDefault="00260144" w:rsidP="00003FCC">
      <w:pPr>
        <w:spacing w:after="0" w:line="276" w:lineRule="auto"/>
        <w:jc w:val="both"/>
        <w:rPr>
          <w:rFonts w:ascii="Calibri" w:hAnsi="Calibri" w:cs="Calibri"/>
          <w:bCs/>
        </w:rPr>
      </w:pPr>
      <w:r w:rsidRPr="00260144">
        <w:rPr>
          <w:rFonts w:ascii="Calibri" w:hAnsi="Calibri" w:cs="Calibri"/>
          <w:bCs/>
        </w:rPr>
        <w:t>Vu la loi n°2019-828 du 6 août 2019 de transformation de la Fonction Publique, notamment son article 30</w:t>
      </w:r>
      <w:r w:rsidR="004960AF" w:rsidRPr="00003FCC">
        <w:rPr>
          <w:rFonts w:ascii="Calibri" w:hAnsi="Calibri" w:cs="Calibri"/>
          <w:bCs/>
        </w:rPr>
        <w:t> ;</w:t>
      </w:r>
    </w:p>
    <w:p w14:paraId="649B8BCE" w14:textId="136407D6" w:rsidR="00260144" w:rsidRPr="00260144" w:rsidRDefault="00260144" w:rsidP="00003FCC">
      <w:pPr>
        <w:spacing w:after="0" w:line="276" w:lineRule="auto"/>
        <w:jc w:val="both"/>
        <w:rPr>
          <w:rFonts w:ascii="Calibri" w:hAnsi="Calibri" w:cs="Calibri"/>
          <w:bCs/>
        </w:rPr>
      </w:pPr>
      <w:r w:rsidRPr="00260144">
        <w:rPr>
          <w:rFonts w:ascii="Calibri" w:hAnsi="Calibri" w:cs="Calibri"/>
          <w:bCs/>
        </w:rPr>
        <w:t>Vu le décret n°2019-1265 du 29 novembre 2019 relatif aux lignes directrices de gestion et à l'évolution des attributions des commissions administratives paritaires, notamment ses articles 13 à 20</w:t>
      </w:r>
      <w:r w:rsidR="004960AF" w:rsidRPr="00003FCC">
        <w:rPr>
          <w:rFonts w:ascii="Calibri" w:hAnsi="Calibri" w:cs="Calibri"/>
          <w:bCs/>
        </w:rPr>
        <w:t> ;</w:t>
      </w:r>
    </w:p>
    <w:p w14:paraId="084D924D" w14:textId="2724B010" w:rsidR="00260144" w:rsidRDefault="00260144" w:rsidP="00003FCC">
      <w:pPr>
        <w:spacing w:after="0" w:line="276" w:lineRule="auto"/>
        <w:jc w:val="both"/>
        <w:rPr>
          <w:rFonts w:ascii="Calibri" w:hAnsi="Calibri" w:cs="Calibri"/>
        </w:rPr>
      </w:pPr>
      <w:r w:rsidRPr="00260144">
        <w:rPr>
          <w:rFonts w:ascii="Calibri" w:hAnsi="Calibri" w:cs="Calibri"/>
        </w:rPr>
        <w:t xml:space="preserve">Vu l’avis favorable </w:t>
      </w:r>
      <w:r w:rsidR="004960AF" w:rsidRPr="00003FCC">
        <w:rPr>
          <w:rFonts w:ascii="Calibri" w:hAnsi="Calibri" w:cs="Calibri"/>
        </w:rPr>
        <w:t xml:space="preserve">du Comité Social Territorial en date du </w:t>
      </w:r>
      <w:r w:rsidR="004960AF" w:rsidRPr="00003FCC">
        <w:rPr>
          <w:rFonts w:ascii="Calibri" w:hAnsi="Calibri" w:cs="Calibri"/>
          <w:highlight w:val="yellow"/>
        </w:rPr>
        <w:t>….</w:t>
      </w:r>
      <w:r w:rsidR="004960AF" w:rsidRPr="00003FCC">
        <w:rPr>
          <w:rFonts w:ascii="Calibri" w:hAnsi="Calibri" w:cs="Calibri"/>
        </w:rPr>
        <w:t> ;</w:t>
      </w:r>
    </w:p>
    <w:p w14:paraId="2F25D794" w14:textId="7843F6FE" w:rsidR="00CE23A4" w:rsidRPr="00260144" w:rsidRDefault="00CE23A4" w:rsidP="00003FCC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Vu l’arrêté n°</w:t>
      </w:r>
      <w:r w:rsidRPr="00CE23A4">
        <w:rPr>
          <w:rFonts w:ascii="Calibri" w:hAnsi="Calibri" w:cs="Calibri"/>
          <w:highlight w:val="yellow"/>
        </w:rPr>
        <w:t>...</w:t>
      </w:r>
      <w:r>
        <w:rPr>
          <w:rFonts w:ascii="Calibri" w:hAnsi="Calibri" w:cs="Calibri"/>
        </w:rPr>
        <w:t xml:space="preserve"> du </w:t>
      </w:r>
      <w:r>
        <w:rPr>
          <w:rFonts w:ascii="Calibri" w:hAnsi="Calibri" w:cs="Calibri"/>
          <w:highlight w:val="yellow"/>
        </w:rPr>
        <w:t>..</w:t>
      </w:r>
      <w:r w:rsidRPr="00CE23A4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</w:rPr>
        <w:t xml:space="preserve"> fixant les Lignes Directrices de Gestion de la </w:t>
      </w:r>
      <w:r w:rsidRPr="00CE23A4">
        <w:rPr>
          <w:rFonts w:ascii="Calibri" w:hAnsi="Calibri" w:cs="Calibri"/>
          <w:highlight w:val="yellow"/>
        </w:rPr>
        <w:t>collectivité/de l’établissement/du syndicat</w:t>
      </w:r>
    </w:p>
    <w:p w14:paraId="6F44C2A4" w14:textId="4EC125E3" w:rsidR="00260144" w:rsidRDefault="00260144" w:rsidP="00003FCC">
      <w:pPr>
        <w:spacing w:after="0" w:line="276" w:lineRule="auto"/>
        <w:jc w:val="both"/>
        <w:rPr>
          <w:rFonts w:ascii="Calibri" w:hAnsi="Calibri" w:cs="Calibri"/>
        </w:rPr>
      </w:pPr>
      <w:r w:rsidRPr="00260144">
        <w:rPr>
          <w:rFonts w:ascii="Calibri" w:hAnsi="Calibri" w:cs="Calibri"/>
        </w:rPr>
        <w:t>Considérant que les lignes directrices de gestion sont établies pour une durée pluriannuelle qui ne peut excéder six années ; qu’elles peuvent faire l'objet, en tout ou partie, d'une révision en cours de période selon la même procédure ;</w:t>
      </w:r>
    </w:p>
    <w:p w14:paraId="3CE35FCE" w14:textId="77777777" w:rsidR="00CE23A4" w:rsidRDefault="00CE23A4" w:rsidP="00003FCC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Considérant que la secrétaire générale de mairie peut disposer d’un avantage spécifique d’ancienneté de 1 à 3 mois conformément à l’article 3 du décret n°2024-827 du 16 juillet 2024 relatif à l’avantage spécifique d’ancienneté des secrétaires généraux de mairie ;</w:t>
      </w:r>
    </w:p>
    <w:p w14:paraId="319C3762" w14:textId="56F9B305" w:rsidR="00CE23A4" w:rsidRDefault="00CE23A4" w:rsidP="00003FCC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Considérant que les critères d’appréciation de la valeur professionnelle, permettant l’attribution d’un avantage spécifique d’ancienneté, doivent être définis dans les Lignes Directrices de Gestion ;</w:t>
      </w:r>
    </w:p>
    <w:p w14:paraId="338CB180" w14:textId="77777777" w:rsidR="00003FCC" w:rsidRPr="00260144" w:rsidRDefault="00003FCC" w:rsidP="00003FCC">
      <w:pPr>
        <w:spacing w:after="0" w:line="276" w:lineRule="auto"/>
        <w:jc w:val="both"/>
        <w:rPr>
          <w:rFonts w:ascii="Calibri" w:hAnsi="Calibri" w:cs="Calibri"/>
        </w:rPr>
      </w:pPr>
    </w:p>
    <w:p w14:paraId="299A24F0" w14:textId="62D74D94" w:rsidR="00260144" w:rsidRPr="00260144" w:rsidRDefault="00260144" w:rsidP="00003FCC">
      <w:pPr>
        <w:jc w:val="center"/>
        <w:rPr>
          <w:rFonts w:ascii="Calibri" w:hAnsi="Calibri" w:cs="Calibri"/>
          <w:b/>
          <w:bCs/>
        </w:rPr>
      </w:pPr>
      <w:r w:rsidRPr="00260144">
        <w:rPr>
          <w:rFonts w:ascii="Calibri" w:hAnsi="Calibri" w:cs="Calibri"/>
          <w:b/>
          <w:bCs/>
        </w:rPr>
        <w:t>ARRETE</w:t>
      </w:r>
    </w:p>
    <w:p w14:paraId="1987E614" w14:textId="6E1C94B9" w:rsidR="00260144" w:rsidRPr="00260144" w:rsidRDefault="00260144" w:rsidP="00260144">
      <w:pPr>
        <w:rPr>
          <w:rFonts w:ascii="Calibri" w:hAnsi="Calibri" w:cs="Calibri"/>
          <w:b/>
          <w:u w:val="single"/>
        </w:rPr>
      </w:pPr>
      <w:r w:rsidRPr="00260144">
        <w:rPr>
          <w:rFonts w:ascii="Calibri" w:hAnsi="Calibri" w:cs="Calibri"/>
          <w:b/>
          <w:u w:val="single"/>
        </w:rPr>
        <w:t>A</w:t>
      </w:r>
      <w:r w:rsidR="00003FCC">
        <w:rPr>
          <w:rFonts w:ascii="Calibri" w:hAnsi="Calibri" w:cs="Calibri"/>
          <w:b/>
          <w:u w:val="single"/>
        </w:rPr>
        <w:t>RTICLE</w:t>
      </w:r>
      <w:r w:rsidRPr="00260144">
        <w:rPr>
          <w:rFonts w:ascii="Calibri" w:hAnsi="Calibri" w:cs="Calibri"/>
          <w:b/>
          <w:u w:val="single"/>
        </w:rPr>
        <w:t xml:space="preserve"> </w:t>
      </w:r>
      <w:r w:rsidR="00003FCC" w:rsidRPr="00003FCC">
        <w:rPr>
          <w:rFonts w:ascii="Calibri" w:hAnsi="Calibri" w:cs="Calibri"/>
          <w:b/>
          <w:u w:val="single"/>
        </w:rPr>
        <w:t>1 :</w:t>
      </w:r>
    </w:p>
    <w:p w14:paraId="0D924D68" w14:textId="4E432526" w:rsidR="00260144" w:rsidRPr="00003FCC" w:rsidRDefault="00260144" w:rsidP="004960AF">
      <w:pPr>
        <w:jc w:val="both"/>
        <w:rPr>
          <w:rFonts w:ascii="Calibri" w:hAnsi="Calibri" w:cs="Calibri"/>
        </w:rPr>
      </w:pPr>
      <w:r w:rsidRPr="00260144">
        <w:rPr>
          <w:rFonts w:ascii="Calibri" w:hAnsi="Calibri" w:cs="Calibri"/>
        </w:rPr>
        <w:t xml:space="preserve">Les lignes directrices de gestion relatives à la stratégie pluriannuelle de pilotage des ressources humaines, annexées au présent arrêté, </w:t>
      </w:r>
      <w:r w:rsidR="00F767C9">
        <w:rPr>
          <w:rFonts w:ascii="Calibri" w:hAnsi="Calibri" w:cs="Calibri"/>
        </w:rPr>
        <w:t xml:space="preserve">établies pour </w:t>
      </w:r>
      <w:r w:rsidR="00F767C9" w:rsidRPr="00F767C9">
        <w:rPr>
          <w:rFonts w:ascii="Calibri" w:hAnsi="Calibri" w:cs="Calibri"/>
          <w:highlight w:val="yellow"/>
        </w:rPr>
        <w:t>…</w:t>
      </w:r>
      <w:r w:rsidR="00F767C9">
        <w:rPr>
          <w:rFonts w:ascii="Calibri" w:hAnsi="Calibri" w:cs="Calibri"/>
        </w:rPr>
        <w:t xml:space="preserve"> ans de 20</w:t>
      </w:r>
      <w:r w:rsidR="00F767C9" w:rsidRPr="00F767C9">
        <w:rPr>
          <w:rFonts w:ascii="Calibri" w:hAnsi="Calibri" w:cs="Calibri"/>
          <w:highlight w:val="yellow"/>
        </w:rPr>
        <w:t>..</w:t>
      </w:r>
      <w:r w:rsidR="00F767C9">
        <w:rPr>
          <w:rFonts w:ascii="Calibri" w:hAnsi="Calibri" w:cs="Calibri"/>
        </w:rPr>
        <w:t xml:space="preserve"> à 20</w:t>
      </w:r>
      <w:r w:rsidR="00F767C9" w:rsidRPr="00F767C9">
        <w:rPr>
          <w:rFonts w:ascii="Calibri" w:hAnsi="Calibri" w:cs="Calibri"/>
          <w:highlight w:val="yellow"/>
        </w:rPr>
        <w:t>..</w:t>
      </w:r>
      <w:r w:rsidR="00F767C9">
        <w:rPr>
          <w:rFonts w:ascii="Calibri" w:hAnsi="Calibri" w:cs="Calibri"/>
        </w:rPr>
        <w:t xml:space="preserve">, sont révisées au … </w:t>
      </w:r>
      <w:r w:rsidR="00F767C9" w:rsidRPr="00003FCC">
        <w:rPr>
          <w:rFonts w:ascii="Calibri" w:hAnsi="Calibri" w:cs="Calibri"/>
        </w:rPr>
        <w:t>(préciser date d’effet </w:t>
      </w:r>
      <w:r w:rsidR="00F767C9" w:rsidRPr="00003FCC">
        <w:rPr>
          <w:rFonts w:ascii="Calibri" w:hAnsi="Calibri" w:cs="Calibri"/>
          <w:i/>
          <w:iCs/>
        </w:rPr>
        <w:t>; NB : la date d’effet doit être postérieure à l’avis du CST puis transmission de l'arrêté, accompagné des LDG annexées, au contrôle de légalité.)</w:t>
      </w:r>
    </w:p>
    <w:p w14:paraId="47B38F93" w14:textId="4B6A642E" w:rsidR="00260144" w:rsidRPr="00260144" w:rsidRDefault="00260144" w:rsidP="00260144">
      <w:pPr>
        <w:rPr>
          <w:rFonts w:ascii="Calibri" w:hAnsi="Calibri" w:cs="Calibri"/>
          <w:b/>
          <w:u w:val="single"/>
        </w:rPr>
      </w:pPr>
      <w:r w:rsidRPr="00260144">
        <w:rPr>
          <w:rFonts w:ascii="Calibri" w:hAnsi="Calibri" w:cs="Calibri"/>
          <w:b/>
          <w:u w:val="single"/>
        </w:rPr>
        <w:t>A</w:t>
      </w:r>
      <w:r w:rsidR="00003FCC">
        <w:rPr>
          <w:rFonts w:ascii="Calibri" w:hAnsi="Calibri" w:cs="Calibri"/>
          <w:b/>
          <w:u w:val="single"/>
        </w:rPr>
        <w:t>RTICLE</w:t>
      </w:r>
      <w:r w:rsidRPr="00260144">
        <w:rPr>
          <w:rFonts w:ascii="Calibri" w:hAnsi="Calibri" w:cs="Calibri"/>
          <w:b/>
          <w:u w:val="single"/>
        </w:rPr>
        <w:t xml:space="preserve"> 2 :</w:t>
      </w:r>
    </w:p>
    <w:p w14:paraId="5FF39817" w14:textId="4B92085C" w:rsidR="00260144" w:rsidRPr="00260144" w:rsidRDefault="00260144" w:rsidP="00003FCC">
      <w:pPr>
        <w:jc w:val="both"/>
        <w:rPr>
          <w:rFonts w:ascii="Calibri" w:hAnsi="Calibri" w:cs="Calibri"/>
        </w:rPr>
      </w:pPr>
      <w:r w:rsidRPr="00260144">
        <w:rPr>
          <w:rFonts w:ascii="Calibri" w:hAnsi="Calibri" w:cs="Calibri"/>
        </w:rPr>
        <w:t>Le Directeur Général des Services est chargé de l’exécution du présent arrêté, notamment par l’affichage des lignes directrices de gestion relatives à la stratégie pluriannuelle de pilotage des ressources humaines sur le site internet de la collectivité ainsi que dans les locaux.</w:t>
      </w:r>
    </w:p>
    <w:p w14:paraId="1F1E94E8" w14:textId="77777777" w:rsidR="00260144" w:rsidRPr="00260144" w:rsidRDefault="00260144" w:rsidP="00003FCC">
      <w:pPr>
        <w:ind w:left="5664" w:firstLine="708"/>
        <w:rPr>
          <w:rFonts w:ascii="Calibri" w:hAnsi="Calibri" w:cs="Calibri"/>
          <w:highlight w:val="yellow"/>
        </w:rPr>
      </w:pPr>
      <w:r w:rsidRPr="00260144">
        <w:rPr>
          <w:rFonts w:ascii="Calibri" w:hAnsi="Calibri" w:cs="Calibri"/>
          <w:highlight w:val="yellow"/>
        </w:rPr>
        <w:t>Fait à … le ……..</w:t>
      </w:r>
    </w:p>
    <w:p w14:paraId="62B9C4A0" w14:textId="37825B09" w:rsidR="00003FCC" w:rsidRPr="00260144" w:rsidRDefault="00260144" w:rsidP="00003FCC">
      <w:pPr>
        <w:ind w:left="5664" w:firstLine="708"/>
        <w:rPr>
          <w:rFonts w:ascii="Calibri" w:hAnsi="Calibri" w:cs="Calibri"/>
        </w:rPr>
      </w:pPr>
      <w:r w:rsidRPr="00260144">
        <w:rPr>
          <w:rFonts w:ascii="Calibri" w:hAnsi="Calibri" w:cs="Calibri"/>
          <w:highlight w:val="yellow"/>
        </w:rPr>
        <w:t>Le Maire / Président</w:t>
      </w:r>
    </w:p>
    <w:p w14:paraId="6EC484A8" w14:textId="77777777" w:rsidR="00003FCC" w:rsidRDefault="00003FCC" w:rsidP="00003FCC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sz w:val="20"/>
          <w:szCs w:val="20"/>
        </w:rPr>
      </w:pPr>
      <w:r w:rsidRPr="00003FCC">
        <w:rPr>
          <w:b/>
          <w:bCs/>
          <w:sz w:val="20"/>
          <w:szCs w:val="20"/>
          <w:highlight w:val="yellow"/>
          <w:u w:val="single"/>
        </w:rPr>
        <w:t>Le Maire (ou le Président</w:t>
      </w:r>
      <w:r w:rsidRPr="00003FCC">
        <w:rPr>
          <w:sz w:val="20"/>
          <w:szCs w:val="20"/>
          <w:highlight w:val="yellow"/>
        </w:rPr>
        <w:t>),</w:t>
      </w:r>
    </w:p>
    <w:p w14:paraId="04222356" w14:textId="77777777" w:rsidR="00003FCC" w:rsidRPr="00D61D42" w:rsidRDefault="00003FCC" w:rsidP="00003FCC">
      <w:pPr>
        <w:tabs>
          <w:tab w:val="left" w:pos="5670"/>
        </w:tabs>
        <w:spacing w:after="0" w:line="240" w:lineRule="auto"/>
        <w:ind w:left="851" w:right="142" w:hanging="142"/>
        <w:rPr>
          <w:sz w:val="16"/>
          <w:szCs w:val="16"/>
        </w:rPr>
      </w:pPr>
      <w:r w:rsidRPr="00D61D42">
        <w:rPr>
          <w:sz w:val="16"/>
          <w:szCs w:val="16"/>
        </w:rPr>
        <w:t>-</w:t>
      </w:r>
      <w:r w:rsidRPr="00D61D42">
        <w:rPr>
          <w:sz w:val="16"/>
          <w:szCs w:val="16"/>
        </w:rPr>
        <w:tab/>
        <w:t>Certifie sous sa responsabilité le caractère exécutoire de cet acte,</w:t>
      </w:r>
    </w:p>
    <w:p w14:paraId="2CB248ED" w14:textId="77777777" w:rsidR="00003FCC" w:rsidRDefault="00003FCC" w:rsidP="00003FCC">
      <w:pPr>
        <w:tabs>
          <w:tab w:val="left" w:pos="5670"/>
        </w:tabs>
        <w:spacing w:after="0" w:line="240" w:lineRule="auto"/>
        <w:ind w:left="851" w:right="3827" w:hanging="142"/>
        <w:rPr>
          <w:sz w:val="16"/>
          <w:szCs w:val="16"/>
        </w:rPr>
      </w:pPr>
      <w:r w:rsidRPr="00D61D42">
        <w:rPr>
          <w:sz w:val="16"/>
          <w:szCs w:val="16"/>
        </w:rPr>
        <w:t>-</w:t>
      </w:r>
      <w:r w:rsidRPr="00D61D42">
        <w:rPr>
          <w:sz w:val="16"/>
          <w:szCs w:val="16"/>
        </w:rPr>
        <w:tab/>
        <w:t>Informe que le présent arrêté peut faire l'objet d'un recours pour excès de pouvoir devant le Tribunal Administratif dans un délai de deux mois à compter de la</w:t>
      </w:r>
      <w:r w:rsidRPr="00D61D42">
        <w:rPr>
          <w:sz w:val="20"/>
          <w:szCs w:val="20"/>
        </w:rPr>
        <w:t xml:space="preserve"> </w:t>
      </w:r>
      <w:r w:rsidRPr="00D61D42">
        <w:rPr>
          <w:sz w:val="16"/>
          <w:szCs w:val="16"/>
        </w:rPr>
        <w:t>présente notification.</w:t>
      </w:r>
    </w:p>
    <w:p w14:paraId="4EA465CB" w14:textId="77777777" w:rsidR="00003FCC" w:rsidRDefault="00003FCC" w:rsidP="00003FCC">
      <w:pPr>
        <w:tabs>
          <w:tab w:val="left" w:pos="5670"/>
        </w:tabs>
        <w:spacing w:after="0" w:line="240" w:lineRule="auto"/>
        <w:ind w:left="851" w:right="3827" w:hanging="142"/>
        <w:rPr>
          <w:sz w:val="16"/>
          <w:szCs w:val="16"/>
        </w:rPr>
      </w:pPr>
    </w:p>
    <w:p w14:paraId="13E1F158" w14:textId="77777777" w:rsidR="00003FCC" w:rsidRPr="00D61D42" w:rsidRDefault="00003FCC" w:rsidP="00003FCC">
      <w:pPr>
        <w:tabs>
          <w:tab w:val="left" w:pos="5670"/>
        </w:tabs>
        <w:spacing w:after="0" w:line="240" w:lineRule="auto"/>
        <w:ind w:left="851" w:right="3827" w:hanging="142"/>
        <w:rPr>
          <w:sz w:val="16"/>
          <w:szCs w:val="16"/>
        </w:rPr>
      </w:pPr>
    </w:p>
    <w:p w14:paraId="5DF47337" w14:textId="77777777" w:rsidR="00003FCC" w:rsidRPr="00D61D42" w:rsidRDefault="00003FCC" w:rsidP="00003FCC">
      <w:pPr>
        <w:tabs>
          <w:tab w:val="left" w:pos="5670"/>
        </w:tabs>
        <w:spacing w:after="0" w:line="240" w:lineRule="auto"/>
        <w:ind w:left="851" w:right="3827"/>
        <w:rPr>
          <w:sz w:val="20"/>
          <w:szCs w:val="20"/>
        </w:rPr>
      </w:pPr>
      <w:r w:rsidRPr="00D61D42">
        <w:rPr>
          <w:sz w:val="16"/>
          <w:szCs w:val="16"/>
        </w:rPr>
        <w:t>Date de communication du présent</w:t>
      </w:r>
      <w:r w:rsidRPr="00D61D42">
        <w:rPr>
          <w:sz w:val="20"/>
          <w:szCs w:val="20"/>
        </w:rPr>
        <w:t xml:space="preserve"> </w:t>
      </w:r>
      <w:r w:rsidRPr="00D61D42">
        <w:rPr>
          <w:sz w:val="16"/>
          <w:szCs w:val="16"/>
        </w:rPr>
        <w:t>arrêté au personnel</w:t>
      </w:r>
      <w:r w:rsidRPr="00D61D42">
        <w:rPr>
          <w:sz w:val="20"/>
          <w:szCs w:val="20"/>
        </w:rPr>
        <w:t xml:space="preserve"> de la </w:t>
      </w:r>
      <w:r w:rsidRPr="00D61D42">
        <w:rPr>
          <w:sz w:val="16"/>
          <w:szCs w:val="16"/>
        </w:rPr>
        <w:t>collectivité .........................................</w:t>
      </w:r>
    </w:p>
    <w:p w14:paraId="4189DAF3" w14:textId="77777777" w:rsidR="004F4056" w:rsidRDefault="004F4056"/>
    <w:sectPr w:rsidR="004F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4F6E2" w14:textId="77777777" w:rsidR="00003FCC" w:rsidRDefault="00003FCC" w:rsidP="00003FCC">
      <w:pPr>
        <w:spacing w:after="0" w:line="240" w:lineRule="auto"/>
      </w:pPr>
      <w:r>
        <w:separator/>
      </w:r>
    </w:p>
  </w:endnote>
  <w:endnote w:type="continuationSeparator" w:id="0">
    <w:p w14:paraId="1D0844FF" w14:textId="77777777" w:rsidR="00003FCC" w:rsidRDefault="00003FCC" w:rsidP="0000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EB771" w14:textId="77777777" w:rsidR="00003FCC" w:rsidRDefault="00003FCC" w:rsidP="00003FCC">
      <w:pPr>
        <w:spacing w:after="0" w:line="240" w:lineRule="auto"/>
      </w:pPr>
      <w:r>
        <w:separator/>
      </w:r>
    </w:p>
  </w:footnote>
  <w:footnote w:type="continuationSeparator" w:id="0">
    <w:p w14:paraId="5BAB5C4A" w14:textId="77777777" w:rsidR="00003FCC" w:rsidRDefault="00003FCC" w:rsidP="00003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44"/>
    <w:rsid w:val="00003FCC"/>
    <w:rsid w:val="000F3B3C"/>
    <w:rsid w:val="001375AC"/>
    <w:rsid w:val="00260144"/>
    <w:rsid w:val="004960AF"/>
    <w:rsid w:val="004F4056"/>
    <w:rsid w:val="008B1BC7"/>
    <w:rsid w:val="00965722"/>
    <w:rsid w:val="00CE23A4"/>
    <w:rsid w:val="00F56BB6"/>
    <w:rsid w:val="00F7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392F"/>
  <w15:chartTrackingRefBased/>
  <w15:docId w15:val="{0B0B15E4-37FB-40F4-A800-5F32B9E3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0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0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0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0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0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0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0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0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0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0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0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0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014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014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01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01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01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01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0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0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0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0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0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01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01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014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0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014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014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0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FCC"/>
  </w:style>
  <w:style w:type="paragraph" w:styleId="Pieddepage">
    <w:name w:val="footer"/>
    <w:basedOn w:val="Normal"/>
    <w:link w:val="PieddepageCar"/>
    <w:uiPriority w:val="99"/>
    <w:unhideWhenUsed/>
    <w:rsid w:val="0000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Cherrier</dc:creator>
  <cp:keywords/>
  <dc:description/>
  <cp:lastModifiedBy>Julie Cherrier</cp:lastModifiedBy>
  <cp:revision>3</cp:revision>
  <dcterms:created xsi:type="dcterms:W3CDTF">2024-12-06T16:01:00Z</dcterms:created>
  <dcterms:modified xsi:type="dcterms:W3CDTF">2024-12-10T11:33:00Z</dcterms:modified>
</cp:coreProperties>
</file>