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6A42" w14:textId="77777777" w:rsidR="00A002E0" w:rsidRPr="00FB1F4E" w:rsidRDefault="00A002E0" w:rsidP="00A002E0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3</w:t>
      </w:r>
      <w:r w:rsidRPr="00D11B30">
        <w:rPr>
          <w:rFonts w:asciiTheme="minorHAnsi" w:hAnsiTheme="minorHAnsi" w:cstheme="minorHAnsi"/>
          <w:b/>
          <w:szCs w:val="24"/>
          <w:vertAlign w:val="superscript"/>
        </w:rPr>
        <w:t>e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FB1F4E">
        <w:rPr>
          <w:rFonts w:asciiTheme="minorHAnsi" w:hAnsiTheme="minorHAnsi" w:cstheme="minorHAnsi"/>
          <w:b/>
          <w:szCs w:val="24"/>
        </w:rPr>
        <w:t>GROUPE</w:t>
      </w:r>
    </w:p>
    <w:p w14:paraId="194A1D0D" w14:textId="77777777" w:rsidR="00A002E0" w:rsidRPr="00FB1F4E" w:rsidRDefault="00A002E0" w:rsidP="00A002E0">
      <w:pPr>
        <w:jc w:val="center"/>
        <w:rPr>
          <w:rFonts w:asciiTheme="minorHAnsi" w:hAnsiTheme="minorHAnsi" w:cstheme="minorHAnsi"/>
          <w:b/>
          <w:szCs w:val="24"/>
        </w:rPr>
      </w:pPr>
      <w:r w:rsidRPr="00FB1F4E">
        <w:rPr>
          <w:rFonts w:asciiTheme="minorHAnsi" w:hAnsiTheme="minorHAnsi" w:cstheme="minorHAnsi"/>
          <w:b/>
          <w:szCs w:val="24"/>
        </w:rPr>
        <w:t>ARRÊTÉ PORTANT SANCTION DE RÉTROGRADATION</w:t>
      </w:r>
    </w:p>
    <w:p w14:paraId="4B49429B" w14:textId="77777777" w:rsidR="00A002E0" w:rsidRDefault="00A002E0" w:rsidP="00A002E0">
      <w:pPr>
        <w:ind w:left="-142"/>
        <w:jc w:val="center"/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</w:pP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(</w:t>
      </w:r>
      <w:proofErr w:type="gramStart"/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en</w:t>
      </w:r>
      <w:proofErr w:type="gramEnd"/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bleu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 :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le cas où cette sanction du 3</w:t>
      </w:r>
      <w:r w:rsidRPr="00A1137E">
        <w:rPr>
          <w:rFonts w:asciiTheme="minorHAnsi" w:hAnsiTheme="minorHAnsi" w:cstheme="minorHAnsi"/>
          <w:bCs/>
          <w:i/>
          <w:iCs/>
          <w:color w:val="156082" w:themeColor="accent1"/>
          <w:sz w:val="20"/>
          <w:vertAlign w:val="superscript"/>
        </w:rPr>
        <w:t>e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groupe entraîne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la révocation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de la période avec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sursis d’une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ETF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antérieure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)</w:t>
      </w:r>
    </w:p>
    <w:p w14:paraId="548D1334" w14:textId="77777777" w:rsidR="00A002E0" w:rsidRPr="005D1393" w:rsidRDefault="00A002E0" w:rsidP="00A002E0">
      <w:pPr>
        <w:jc w:val="center"/>
        <w:rPr>
          <w:rFonts w:asciiTheme="minorHAnsi" w:hAnsiTheme="minorHAnsi" w:cstheme="minorHAnsi"/>
          <w:bCs/>
          <w:i/>
          <w:iCs/>
          <w:color w:val="C00000"/>
          <w:sz w:val="20"/>
        </w:rPr>
      </w:pPr>
      <w:r w:rsidRPr="005D1393">
        <w:rPr>
          <w:rFonts w:asciiTheme="minorHAnsi" w:hAnsiTheme="minorHAnsi" w:cstheme="minorHAnsi"/>
          <w:bCs/>
          <w:i/>
          <w:iCs/>
          <w:color w:val="C00000"/>
          <w:sz w:val="20"/>
        </w:rPr>
        <w:t>(</w:t>
      </w:r>
      <w:proofErr w:type="gramStart"/>
      <w:r w:rsidRPr="005D1393">
        <w:rPr>
          <w:rFonts w:asciiTheme="minorHAnsi" w:hAnsiTheme="minorHAnsi" w:cstheme="minorHAnsi"/>
          <w:bCs/>
          <w:i/>
          <w:iCs/>
          <w:color w:val="C00000"/>
          <w:sz w:val="20"/>
        </w:rPr>
        <w:t>en</w:t>
      </w:r>
      <w:proofErr w:type="gramEnd"/>
      <w:r w:rsidRPr="005D1393">
        <w:rPr>
          <w:rFonts w:asciiTheme="minorHAnsi" w:hAnsiTheme="minorHAnsi" w:cstheme="minorHAnsi"/>
          <w:bCs/>
          <w:i/>
          <w:iCs/>
          <w:color w:val="C00000"/>
          <w:sz w:val="20"/>
        </w:rPr>
        <w:t xml:space="preserve"> rouge : sanction complémentaire possible</w:t>
      </w:r>
      <w:r>
        <w:rPr>
          <w:rFonts w:asciiTheme="minorHAnsi" w:hAnsiTheme="minorHAnsi" w:cstheme="minorHAnsi"/>
          <w:bCs/>
          <w:i/>
          <w:iCs/>
          <w:color w:val="C00000"/>
          <w:sz w:val="20"/>
        </w:rPr>
        <w:t xml:space="preserve"> de radiation du tableau d’avancement</w:t>
      </w:r>
      <w:r w:rsidRPr="005D1393">
        <w:rPr>
          <w:rFonts w:asciiTheme="minorHAnsi" w:hAnsiTheme="minorHAnsi" w:cstheme="minorHAnsi"/>
          <w:bCs/>
          <w:i/>
          <w:iCs/>
          <w:color w:val="C00000"/>
          <w:sz w:val="20"/>
        </w:rPr>
        <w:t>)</w:t>
      </w:r>
    </w:p>
    <w:p w14:paraId="4326A0C9" w14:textId="77777777" w:rsidR="00A002E0" w:rsidRPr="00FB1F4E" w:rsidRDefault="00A002E0" w:rsidP="00A002E0">
      <w:pPr>
        <w:tabs>
          <w:tab w:val="left" w:pos="6804"/>
        </w:tabs>
        <w:jc w:val="center"/>
        <w:rPr>
          <w:rFonts w:asciiTheme="minorHAnsi" w:hAnsiTheme="minorHAnsi" w:cstheme="minorHAnsi"/>
          <w:b/>
          <w:sz w:val="20"/>
        </w:rPr>
      </w:pPr>
    </w:p>
    <w:p w14:paraId="3BF31244" w14:textId="77777777" w:rsidR="00A002E0" w:rsidRPr="00FB1F4E" w:rsidRDefault="00A002E0" w:rsidP="00A002E0">
      <w:pPr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Le Maire / le Président de ........,</w:t>
      </w:r>
    </w:p>
    <w:p w14:paraId="77108CF9" w14:textId="77777777" w:rsidR="00A002E0" w:rsidRPr="00523476" w:rsidRDefault="00A002E0" w:rsidP="00A002E0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0FD173B" w14:textId="77777777" w:rsidR="00A002E0" w:rsidRPr="00523476" w:rsidRDefault="00A002E0" w:rsidP="00A002E0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8710622" w14:textId="77777777" w:rsidR="00A002E0" w:rsidRPr="00FB1F4E" w:rsidRDefault="00A002E0" w:rsidP="00A002E0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Vu le code général de la fonction publique et notamment ses articles</w:t>
      </w:r>
      <w:r w:rsidRPr="00FB1F4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L. 530-1, </w:t>
      </w:r>
      <w:r w:rsidRPr="00FB1F4E">
        <w:rPr>
          <w:rFonts w:asciiTheme="minorHAnsi" w:hAnsiTheme="minorHAnsi" w:cstheme="minorHAnsi"/>
          <w:sz w:val="18"/>
          <w:szCs w:val="18"/>
        </w:rPr>
        <w:t>L. 532-1, L. 532-2, L. 532-4, L. 532-5, L. 533-1</w:t>
      </w:r>
      <w:r>
        <w:rPr>
          <w:rFonts w:asciiTheme="minorHAnsi" w:hAnsiTheme="minorHAnsi" w:cstheme="minorHAnsi"/>
          <w:sz w:val="18"/>
          <w:szCs w:val="18"/>
        </w:rPr>
        <w:t>, L. 533-2 et</w:t>
      </w:r>
      <w:r w:rsidRPr="00FB1F4E">
        <w:rPr>
          <w:rFonts w:asciiTheme="minorHAnsi" w:hAnsiTheme="minorHAnsi" w:cstheme="minorHAnsi"/>
          <w:sz w:val="18"/>
          <w:szCs w:val="18"/>
        </w:rPr>
        <w:t xml:space="preserve"> L. 533-6,</w:t>
      </w:r>
    </w:p>
    <w:p w14:paraId="4304F5B5" w14:textId="77777777" w:rsidR="00A002E0" w:rsidRPr="00523476" w:rsidRDefault="00A002E0" w:rsidP="00A002E0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052F2CD" w14:textId="77777777" w:rsidR="00A002E0" w:rsidRPr="00FB1F4E" w:rsidRDefault="00A002E0" w:rsidP="00A002E0">
      <w:pPr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Vu le décret n°89-677 du 18 septembre 1989 relatif à la procédure disciplinaire applicable aux fonctionnaires territoriaux,</w:t>
      </w:r>
    </w:p>
    <w:p w14:paraId="79397856" w14:textId="77777777" w:rsidR="00A002E0" w:rsidRPr="00523476" w:rsidRDefault="00A002E0" w:rsidP="00A002E0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CCA8197" w14:textId="77777777" w:rsidR="00A002E0" w:rsidRPr="00FB1F4E" w:rsidRDefault="00A002E0" w:rsidP="00A002E0">
      <w:pPr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 xml:space="preserve">Vu l'arrêté n°....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du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 xml:space="preserve"> ....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fixant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 xml:space="preserve"> comme suit la situation administrative de M. / Mme..........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à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 xml:space="preserve"> compter du ........... (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dernier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 xml:space="preserve"> arrêté ayant modifié l'échelon ou le grade détenu par l'intéressé(e)) : ......................................................</w:t>
      </w:r>
    </w:p>
    <w:p w14:paraId="6FDA4B8E" w14:textId="77777777" w:rsidR="00A002E0" w:rsidRPr="00523476" w:rsidRDefault="00A002E0" w:rsidP="00A002E0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4916E4A" w14:textId="77777777" w:rsidR="00A002E0" w:rsidRPr="00FB1F4E" w:rsidRDefault="00A002E0" w:rsidP="00A002E0">
      <w:pPr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 xml:space="preserve">Vu l’inscription de M. / Mme …………………….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au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 xml:space="preserve"> tableau d’avancement au grade de ……………………… en date du ……………………………, </w:t>
      </w:r>
      <w:r w:rsidRPr="00FB1F4E">
        <w:rPr>
          <w:rFonts w:asciiTheme="minorHAnsi" w:hAnsiTheme="minorHAnsi" w:cstheme="minorHAnsi"/>
          <w:i/>
          <w:iCs/>
          <w:sz w:val="18"/>
          <w:szCs w:val="18"/>
        </w:rPr>
        <w:t>(en cas de sanction complémentaire de radiation du tableau d'avancement)</w:t>
      </w:r>
    </w:p>
    <w:p w14:paraId="7A40CF57" w14:textId="77777777" w:rsidR="00A002E0" w:rsidRPr="00523476" w:rsidRDefault="00A002E0" w:rsidP="00A002E0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35F413B" w14:textId="77777777" w:rsidR="00A002E0" w:rsidRPr="00FB1F4E" w:rsidRDefault="00A002E0" w:rsidP="00A002E0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Vu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le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courrier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du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.......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informant</w:t>
      </w:r>
      <w:proofErr w:type="gramEnd"/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M.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/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 xml:space="preserve">Mme ……………. </w:t>
      </w:r>
      <w:proofErr w:type="gramStart"/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proofErr w:type="gramEnd"/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procédure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disciplinaire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engagée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à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son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encontre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lui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indiquant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ses droits à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:</w:t>
      </w:r>
    </w:p>
    <w:p w14:paraId="18563B65" w14:textId="77777777" w:rsidR="00A002E0" w:rsidRPr="008F155F" w:rsidRDefault="00A002E0" w:rsidP="00A002E0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-communication de l'intégralité de son dossier individuel et de tous les documents annexes au siège de l'autorité territoriale</w:t>
      </w:r>
    </w:p>
    <w:p w14:paraId="3F3145B1" w14:textId="77777777" w:rsidR="00A002E0" w:rsidRPr="008F155F" w:rsidRDefault="00A002E0" w:rsidP="00A002E0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-l'assistance d'un ou de plusieurs défenseurs de son choix</w:t>
      </w:r>
    </w:p>
    <w:p w14:paraId="604B7363" w14:textId="77777777" w:rsidR="00A002E0" w:rsidRPr="008F155F" w:rsidRDefault="00A002E0" w:rsidP="00A002E0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-consultation du rapport par lequel le conseil de discipline a été saisi et de ses pièces annexes</w:t>
      </w:r>
    </w:p>
    <w:p w14:paraId="49967FDF" w14:textId="77777777" w:rsidR="00A002E0" w:rsidRPr="008F155F" w:rsidRDefault="00A002E0" w:rsidP="00A002E0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-se taire tout au long de la procédure</w:t>
      </w:r>
    </w:p>
    <w:p w14:paraId="2DB45EDC" w14:textId="77777777" w:rsidR="00A002E0" w:rsidRDefault="00A002E0" w:rsidP="00A002E0">
      <w:pPr>
        <w:pStyle w:val="Corpsdetexte"/>
        <w:tabs>
          <w:tab w:val="left" w:leader="dot" w:pos="8367"/>
        </w:tabs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</w:p>
    <w:p w14:paraId="7BA7F762" w14:textId="77777777" w:rsidR="00A002E0" w:rsidRPr="00FB1F4E" w:rsidRDefault="00A002E0" w:rsidP="00A002E0">
      <w:pPr>
        <w:pStyle w:val="Corpsdetexte"/>
        <w:tabs>
          <w:tab w:val="left" w:leader="dot" w:pos="8367"/>
        </w:tabs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Vu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l'avis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du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conseil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discipline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en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date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du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....................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proofErr w:type="gramStart"/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proofErr w:type="gramEnd"/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proposant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ab/>
        <w:t>,</w:t>
      </w:r>
    </w:p>
    <w:p w14:paraId="75CA6628" w14:textId="77777777" w:rsidR="00A002E0" w:rsidRDefault="00A002E0" w:rsidP="00A002E0">
      <w:pPr>
        <w:pStyle w:val="Corpsdetexte"/>
        <w:tabs>
          <w:tab w:val="left" w:pos="1501"/>
          <w:tab w:val="left" w:pos="3323"/>
          <w:tab w:val="left" w:pos="4512"/>
          <w:tab w:val="left" w:pos="6147"/>
          <w:tab w:val="left" w:pos="7494"/>
          <w:tab w:val="left" w:pos="9284"/>
          <w:tab w:val="left" w:pos="10824"/>
        </w:tabs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</w:p>
    <w:p w14:paraId="70BDFA99" w14:textId="77777777" w:rsidR="00A002E0" w:rsidRPr="00FB1F4E" w:rsidRDefault="00A002E0" w:rsidP="00A002E0">
      <w:pPr>
        <w:pStyle w:val="Corpsdetexte"/>
        <w:tabs>
          <w:tab w:val="left" w:pos="1501"/>
          <w:tab w:val="left" w:pos="3323"/>
          <w:tab w:val="left" w:pos="4512"/>
          <w:tab w:val="left" w:pos="6147"/>
          <w:tab w:val="left" w:pos="7494"/>
          <w:tab w:val="left" w:pos="9284"/>
          <w:tab w:val="left" w:pos="10824"/>
        </w:tabs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Considérant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les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motifs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droit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fait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suivants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(motivation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i/>
          <w:iCs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sanction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: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indiquer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i/>
          <w:iCs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nature,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les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circonstances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ainsi</w:t>
      </w:r>
      <w:r w:rsidRPr="00FB1F4E">
        <w:rPr>
          <w:rFonts w:asciiTheme="minorHAnsi" w:hAnsiTheme="minorHAnsi" w:cstheme="minorHAnsi"/>
          <w:i/>
          <w:iCs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que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date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ou la période </w:t>
      </w:r>
      <w:proofErr w:type="gramStart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des</w:t>
      </w:r>
      <w:r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spacing w:val="-4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faits</w:t>
      </w:r>
      <w:proofErr w:type="gramEnd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reprochés et justifier leur caractère fautif)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:</w:t>
      </w:r>
    </w:p>
    <w:p w14:paraId="4343B957" w14:textId="77777777" w:rsidR="00A002E0" w:rsidRPr="00FB1F4E" w:rsidRDefault="00A002E0" w:rsidP="00A002E0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 ;</w:t>
      </w:r>
    </w:p>
    <w:p w14:paraId="182A1EE4" w14:textId="77777777" w:rsidR="00A002E0" w:rsidRPr="00FB1F4E" w:rsidRDefault="00A002E0" w:rsidP="00A002E0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pacing w:val="-6"/>
          <w:w w:val="105"/>
          <w:sz w:val="18"/>
          <w:szCs w:val="18"/>
        </w:rPr>
      </w:pPr>
      <w:proofErr w:type="gramStart"/>
      <w:r w:rsidRPr="00FB1F4E">
        <w:rPr>
          <w:rFonts w:asciiTheme="minorHAnsi" w:hAnsiTheme="minorHAnsi" w:cstheme="minorHAnsi"/>
          <w:w w:val="105"/>
          <w:sz w:val="18"/>
          <w:szCs w:val="18"/>
        </w:rPr>
        <w:t>que</w:t>
      </w:r>
      <w:proofErr w:type="gramEnd"/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faits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constituent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manquements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aux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obligations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professionnelles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déontologiques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auxquelles</w:t>
      </w:r>
      <w:r w:rsidRPr="00FB1F4E">
        <w:rPr>
          <w:rFonts w:asciiTheme="minorHAnsi" w:hAnsiTheme="minorHAnsi" w:cstheme="minorHAnsi"/>
          <w:spacing w:val="19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sont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soumis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agents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publics,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en particulier aux obligations suivantes 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>:</w:t>
      </w:r>
    </w:p>
    <w:p w14:paraId="22EFD3F7" w14:textId="77777777" w:rsidR="00A002E0" w:rsidRPr="00FB1F4E" w:rsidRDefault="00A002E0" w:rsidP="00A002E0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 ;</w:t>
      </w:r>
    </w:p>
    <w:p w14:paraId="65A37AFA" w14:textId="77777777" w:rsidR="00A002E0" w:rsidRPr="00FB1F4E" w:rsidRDefault="00A002E0" w:rsidP="00A002E0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(</w:t>
      </w:r>
      <w:proofErr w:type="gramStart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le</w:t>
      </w:r>
      <w:proofErr w:type="gramEnd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cas</w:t>
      </w:r>
      <w:r w:rsidRPr="00FB1F4E">
        <w:rPr>
          <w:rFonts w:asciiTheme="minorHAnsi" w:hAnsiTheme="minorHAnsi" w:cstheme="minorHAnsi"/>
          <w:i/>
          <w:iCs/>
          <w:spacing w:val="4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échéant :)</w:t>
      </w:r>
      <w:r w:rsidRPr="00FB1F4E">
        <w:rPr>
          <w:rFonts w:asciiTheme="minorHAnsi" w:hAnsiTheme="minorHAnsi" w:cstheme="minorHAnsi"/>
          <w:i/>
          <w:iCs/>
          <w:spacing w:val="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Considérant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qu'il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été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décidé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ne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pas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suivre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l'avis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du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conseil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discipline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pour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les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motifs suivants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:</w:t>
      </w:r>
    </w:p>
    <w:p w14:paraId="4BB1B744" w14:textId="77777777" w:rsidR="00A002E0" w:rsidRPr="00FB1F4E" w:rsidRDefault="00A002E0" w:rsidP="00A002E0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</w:p>
    <w:p w14:paraId="7BD07B80" w14:textId="77777777" w:rsidR="00A002E0" w:rsidRPr="009A53B5" w:rsidRDefault="00A002E0" w:rsidP="00A002E0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color w:val="0F4761" w:themeColor="accent1" w:themeShade="BF"/>
          <w:sz w:val="10"/>
          <w:szCs w:val="10"/>
        </w:rPr>
      </w:pPr>
    </w:p>
    <w:p w14:paraId="081EC880" w14:textId="77777777" w:rsidR="00A002E0" w:rsidRDefault="00A002E0" w:rsidP="00A002E0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</w:pP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(</w:t>
      </w:r>
      <w:proofErr w:type="gramStart"/>
      <w:r w:rsidRPr="00012390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le</w:t>
      </w:r>
      <w:proofErr w:type="gramEnd"/>
      <w:r w:rsidRPr="00012390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cas échéant 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lorsqu’au dossier individuel figure : une exclusion temporaire de fonctions du 1</w:t>
      </w:r>
      <w:r w:rsidRPr="00C02560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er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 dont une période était avec sursis depuis moins de trois années ; ou 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une 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exclusion temporaire de fonctions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des 2</w:t>
      </w:r>
      <w:r w:rsidRPr="00E06281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ou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3</w:t>
      </w:r>
      <w:r w:rsidRPr="00E06281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groupes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dont une période était avec sursis depuis moins de cinq années)</w:t>
      </w:r>
    </w:p>
    <w:p w14:paraId="1FFE98AA" w14:textId="77777777" w:rsidR="00A002E0" w:rsidRDefault="00A002E0" w:rsidP="00A002E0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w w:val="105"/>
          <w:sz w:val="10"/>
          <w:szCs w:val="10"/>
        </w:rPr>
      </w:pP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Considérant que M. / Mme ………</w:t>
      </w:r>
      <w:proofErr w:type="gramStart"/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…….</w:t>
      </w:r>
      <w:proofErr w:type="gramEnd"/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, par arrêté du ………… a fait l’objet d’une d’exclusion temporaire de fonctions de ______ jours/mois dont ______ jours/mois avec sursis</w:t>
      </w:r>
      <w:r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.</w:t>
      </w:r>
    </w:p>
    <w:p w14:paraId="05337426" w14:textId="77777777" w:rsidR="00A002E0" w:rsidRPr="00FB1F4E" w:rsidRDefault="00A002E0" w:rsidP="00A002E0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8"/>
          <w:szCs w:val="18"/>
        </w:rPr>
      </w:pPr>
    </w:p>
    <w:p w14:paraId="21FB86BC" w14:textId="77777777" w:rsidR="00A002E0" w:rsidRPr="00FB1F4E" w:rsidRDefault="00A002E0" w:rsidP="00A002E0">
      <w:pPr>
        <w:pStyle w:val="Corpsdetexte"/>
        <w:kinsoku w:val="0"/>
        <w:spacing w:before="0"/>
        <w:ind w:left="0" w:right="112"/>
        <w:jc w:val="center"/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  <w:t>* * *</w:t>
      </w:r>
    </w:p>
    <w:p w14:paraId="496CA53A" w14:textId="77777777" w:rsidR="00A002E0" w:rsidRPr="00FB1F4E" w:rsidRDefault="00A002E0" w:rsidP="00A002E0">
      <w:pPr>
        <w:pStyle w:val="Corpsdetexte"/>
        <w:kinsoku w:val="0"/>
        <w:spacing w:before="0"/>
        <w:ind w:left="0" w:right="112"/>
        <w:jc w:val="center"/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  <w:t>ARRÊTE</w:t>
      </w:r>
    </w:p>
    <w:p w14:paraId="680B6E1F" w14:textId="77777777" w:rsidR="00A002E0" w:rsidRPr="00FB1F4E" w:rsidRDefault="00A002E0" w:rsidP="00A002E0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198C831D" w14:textId="77777777" w:rsidR="00A002E0" w:rsidRPr="00FB1F4E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>Article 1</w:t>
      </w:r>
      <w:r w:rsidRPr="00FB1F4E">
        <w:rPr>
          <w:rFonts w:asciiTheme="minorHAnsi" w:hAnsiTheme="minorHAnsi" w:cstheme="minorHAnsi"/>
          <w:b/>
          <w:bCs/>
          <w:sz w:val="18"/>
          <w:szCs w:val="18"/>
          <w:vertAlign w:val="superscript"/>
        </w:rPr>
        <w:t>er</w:t>
      </w:r>
      <w:r w:rsidRPr="00FB1F4E">
        <w:rPr>
          <w:rFonts w:asciiTheme="minorHAnsi" w:hAnsiTheme="minorHAnsi" w:cstheme="minorHAnsi"/>
          <w:sz w:val="18"/>
          <w:szCs w:val="18"/>
        </w:rPr>
        <w:t xml:space="preserve"> : Est infligée à M. / Mme …. (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nom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>, prénom, grade) la sanction de rétrogradation.</w:t>
      </w:r>
    </w:p>
    <w:p w14:paraId="3E8EBFEF" w14:textId="77777777" w:rsidR="00A002E0" w:rsidRPr="00523476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056609D9" w14:textId="77777777" w:rsidR="00A002E0" w:rsidRPr="00FB1F4E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>Article 2</w:t>
      </w:r>
      <w:r w:rsidRPr="00FB1F4E">
        <w:rPr>
          <w:rFonts w:asciiTheme="minorHAnsi" w:hAnsiTheme="minorHAnsi" w:cstheme="minorHAnsi"/>
          <w:sz w:val="18"/>
          <w:szCs w:val="18"/>
        </w:rPr>
        <w:t xml:space="preserve"> : La rétrogradation est prononcée au grade immédiatement inférieur et à un échelon correspondant à un indice égal ou immédiatement inférieur à celui détenu par M. / Mme ............... La situation administrative de M. / Mme .............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est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 xml:space="preserve"> par conséquent fixée, à compter du ..................., comme suit : ..................................................... (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grade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>, échelon, ancienneté dans l'échelon).</w:t>
      </w:r>
    </w:p>
    <w:p w14:paraId="36946B07" w14:textId="77777777" w:rsidR="00A002E0" w:rsidRPr="00523476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76DAB0EC" w14:textId="77777777" w:rsidR="00A002E0" w:rsidRDefault="00A002E0" w:rsidP="00A002E0">
      <w:pPr>
        <w:tabs>
          <w:tab w:val="left" w:pos="0"/>
          <w:tab w:val="left" w:pos="2268"/>
          <w:tab w:val="left" w:pos="2552"/>
        </w:tabs>
        <w:jc w:val="both"/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F4761" w:themeColor="accent1" w:themeShade="BF"/>
          <w:sz w:val="18"/>
          <w:szCs w:val="18"/>
        </w:rPr>
        <w:t>(</w:t>
      </w:r>
      <w:r w:rsidRPr="00012390">
        <w:rPr>
          <w:rFonts w:asciiTheme="minorHAnsi" w:hAnsiTheme="minorHAnsi" w:cstheme="minorHAnsi"/>
          <w:b/>
          <w:bCs/>
          <w:color w:val="0F4761" w:themeColor="accent1" w:themeShade="BF"/>
          <w:sz w:val="18"/>
          <w:szCs w:val="18"/>
        </w:rPr>
        <w:t>Article</w:t>
      </w:r>
      <w:r w:rsidRPr="00D32115">
        <w:rPr>
          <w:rFonts w:asciiTheme="minorHAnsi" w:hAnsiTheme="minorHAnsi" w:cstheme="minorHAnsi"/>
          <w:b/>
          <w:b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color w:val="0F4761" w:themeColor="accent1" w:themeShade="BF"/>
          <w:sz w:val="18"/>
          <w:szCs w:val="18"/>
        </w:rPr>
        <w:t>3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le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cas échéant 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lors de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l’intervention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d’une sanction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du 3</w:t>
      </w:r>
      <w:r w:rsidRPr="00C02560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alors qu’au dossier individuel figure : une exclusion temporaire de fonctions du 1</w:t>
      </w:r>
      <w:r w:rsidRPr="00C02560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er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 dont une période était avec sursis depuis moins de trois années ; ou 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une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exclusion temporaire de fonctions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des 2</w:t>
      </w:r>
      <w:r w:rsidRPr="00E06281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ou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3</w:t>
      </w:r>
      <w:r w:rsidRPr="00E06281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groupes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dont une période était avec sursis depuis moins de cinq années)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. </w:t>
      </w:r>
    </w:p>
    <w:p w14:paraId="3EC25594" w14:textId="77777777" w:rsidR="00A002E0" w:rsidRPr="00E06281" w:rsidRDefault="00A002E0" w:rsidP="00A002E0">
      <w:pPr>
        <w:tabs>
          <w:tab w:val="left" w:pos="0"/>
          <w:tab w:val="left" w:pos="2268"/>
          <w:tab w:val="left" w:pos="2552"/>
        </w:tabs>
        <w:jc w:val="both"/>
        <w:rPr>
          <w:rFonts w:asciiTheme="minorHAnsi" w:eastAsiaTheme="minorEastAsia" w:hAnsiTheme="minorHAnsi" w:cstheme="minorHAnsi"/>
          <w:i/>
          <w:iCs/>
          <w:color w:val="FF0000"/>
          <w:w w:val="105"/>
          <w:sz w:val="10"/>
          <w:szCs w:val="10"/>
        </w:rPr>
      </w:pPr>
    </w:p>
    <w:p w14:paraId="4059F4BE" w14:textId="77777777" w:rsidR="00A002E0" w:rsidRDefault="00A002E0" w:rsidP="00A002E0">
      <w:pPr>
        <w:jc w:val="both"/>
        <w:rPr>
          <w:rFonts w:asciiTheme="minorHAnsi" w:hAnsiTheme="minorHAnsi" w:cstheme="minorHAnsi"/>
          <w:color w:val="0F4761" w:themeColor="accent1" w:themeShade="BF"/>
          <w:sz w:val="18"/>
          <w:szCs w:val="18"/>
        </w:rPr>
      </w:pP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En conséquence de cette sanction, le sursis d’une durée de ___ jours/mois de la sanction d’exclusion temporaire de fonctions du _</w:t>
      </w:r>
      <w:r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___</w:t>
      </w: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 xml:space="preserve">____(date) infligée à l’agent est révoqué. </w:t>
      </w:r>
    </w:p>
    <w:p w14:paraId="560EFF07" w14:textId="77777777" w:rsidR="00A002E0" w:rsidRPr="00E06281" w:rsidRDefault="00A002E0" w:rsidP="00A002E0">
      <w:pPr>
        <w:jc w:val="both"/>
        <w:rPr>
          <w:rFonts w:asciiTheme="minorHAnsi" w:hAnsiTheme="minorHAnsi" w:cstheme="minorHAnsi"/>
          <w:color w:val="0F4761" w:themeColor="accent1" w:themeShade="BF"/>
          <w:sz w:val="10"/>
          <w:szCs w:val="10"/>
        </w:rPr>
      </w:pPr>
    </w:p>
    <w:p w14:paraId="185A9FDD" w14:textId="77777777" w:rsidR="00A002E0" w:rsidRPr="003B087C" w:rsidRDefault="00A002E0" w:rsidP="00A002E0">
      <w:pPr>
        <w:jc w:val="both"/>
        <w:rPr>
          <w:rFonts w:asciiTheme="minorHAnsi" w:hAnsiTheme="minorHAnsi" w:cstheme="minorHAnsi"/>
          <w:color w:val="156082" w:themeColor="accent1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156082" w:themeColor="accent1"/>
          <w:sz w:val="18"/>
          <w:szCs w:val="18"/>
        </w:rPr>
        <w:t>(</w:t>
      </w:r>
      <w:r w:rsidRPr="003B087C">
        <w:rPr>
          <w:rFonts w:asciiTheme="minorHAnsi" w:hAnsiTheme="minorHAnsi" w:cstheme="minorHAnsi"/>
          <w:b/>
          <w:bCs/>
          <w:color w:val="156082" w:themeColor="accent1"/>
          <w:sz w:val="18"/>
          <w:szCs w:val="18"/>
        </w:rPr>
        <w:t xml:space="preserve">Article 4 </w:t>
      </w:r>
      <w:r w:rsidRPr="003B087C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le cas échéant)</w:t>
      </w:r>
      <w:r w:rsidRPr="003B087C">
        <w:rPr>
          <w:rFonts w:asciiTheme="minorHAnsi" w:hAnsiTheme="minorHAnsi" w:cstheme="minorHAnsi"/>
          <w:color w:val="156082" w:themeColor="accent1"/>
          <w:sz w:val="18"/>
          <w:szCs w:val="18"/>
        </w:rPr>
        <w:t xml:space="preserve"> : L’exclusion temporaire de fonctions d’une durée de _____jours/mois prendra effet </w:t>
      </w:r>
      <w:proofErr w:type="spellStart"/>
      <w:r w:rsidRPr="003B087C">
        <w:rPr>
          <w:rFonts w:asciiTheme="minorHAnsi" w:hAnsiTheme="minorHAnsi" w:cstheme="minorHAnsi"/>
          <w:color w:val="156082" w:themeColor="accent1"/>
          <w:sz w:val="18"/>
          <w:szCs w:val="18"/>
        </w:rPr>
        <w:t>du</w:t>
      </w:r>
      <w:proofErr w:type="spellEnd"/>
      <w:r w:rsidRPr="003B087C">
        <w:rPr>
          <w:rFonts w:asciiTheme="minorHAnsi" w:hAnsiTheme="minorHAnsi" w:cstheme="minorHAnsi"/>
          <w:color w:val="156082" w:themeColor="accent1"/>
          <w:sz w:val="18"/>
          <w:szCs w:val="18"/>
        </w:rPr>
        <w:t>_______ au ______ inclus. Cette période n’entre pas en compte pour le calcul de l’ancienneté pour l’avancement et la retraite.</w:t>
      </w:r>
    </w:p>
    <w:p w14:paraId="67B39F79" w14:textId="77777777" w:rsidR="00A002E0" w:rsidRPr="00FB1F4E" w:rsidRDefault="00A002E0" w:rsidP="00A002E0">
      <w:pPr>
        <w:jc w:val="both"/>
        <w:rPr>
          <w:rFonts w:asciiTheme="minorHAnsi" w:eastAsiaTheme="minorEastAsia" w:hAnsiTheme="minorHAnsi" w:cstheme="minorHAnsi"/>
          <w:b/>
          <w:bCs/>
          <w:w w:val="105"/>
          <w:sz w:val="10"/>
          <w:szCs w:val="10"/>
        </w:rPr>
      </w:pPr>
    </w:p>
    <w:p w14:paraId="70F9DC04" w14:textId="77777777" w:rsidR="00A002E0" w:rsidRPr="003B087C" w:rsidRDefault="00A002E0" w:rsidP="00A002E0">
      <w:pPr>
        <w:jc w:val="both"/>
        <w:rPr>
          <w:rFonts w:asciiTheme="minorHAnsi" w:eastAsiaTheme="minorEastAsia" w:hAnsiTheme="minorHAnsi" w:cstheme="minorHAnsi"/>
          <w:color w:val="156082" w:themeColor="accent1"/>
          <w:w w:val="105"/>
          <w:sz w:val="18"/>
          <w:szCs w:val="18"/>
        </w:rPr>
      </w:pPr>
      <w:r>
        <w:rPr>
          <w:rFonts w:asciiTheme="minorHAnsi" w:eastAsiaTheme="minorEastAsia" w:hAnsiTheme="minorHAnsi" w:cstheme="minorHAnsi"/>
          <w:b/>
          <w:bCs/>
          <w:color w:val="156082" w:themeColor="accent1"/>
          <w:w w:val="105"/>
          <w:sz w:val="18"/>
          <w:szCs w:val="18"/>
        </w:rPr>
        <w:t>(</w:t>
      </w:r>
      <w:r w:rsidRPr="003B087C">
        <w:rPr>
          <w:rFonts w:asciiTheme="minorHAnsi" w:eastAsiaTheme="minorEastAsia" w:hAnsiTheme="minorHAnsi" w:cstheme="minorHAnsi"/>
          <w:b/>
          <w:bCs/>
          <w:color w:val="156082" w:themeColor="accent1"/>
          <w:w w:val="105"/>
          <w:sz w:val="18"/>
          <w:szCs w:val="18"/>
        </w:rPr>
        <w:t xml:space="preserve">Article 5 </w:t>
      </w:r>
      <w:r w:rsidRPr="003B087C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 xml:space="preserve">le cas </w:t>
      </w:r>
      <w:proofErr w:type="gramStart"/>
      <w:r w:rsidRPr="003B087C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échéant)</w:t>
      </w:r>
      <w:r w:rsidRPr="003B087C">
        <w:rPr>
          <w:rFonts w:asciiTheme="minorHAnsi" w:hAnsiTheme="minorHAnsi" w:cstheme="minorHAnsi"/>
          <w:color w:val="156082" w:themeColor="accent1"/>
          <w:sz w:val="18"/>
          <w:szCs w:val="18"/>
        </w:rPr>
        <w:t> </w:t>
      </w:r>
      <w:r w:rsidRPr="003B087C">
        <w:rPr>
          <w:rFonts w:asciiTheme="minorHAnsi" w:eastAsiaTheme="minorEastAsia" w:hAnsiTheme="minorHAnsi" w:cstheme="minorHAnsi"/>
          <w:color w:val="156082" w:themeColor="accent1"/>
          <w:w w:val="105"/>
          <w:sz w:val="18"/>
          <w:szCs w:val="18"/>
        </w:rPr>
        <w:t xml:space="preserve"> :</w:t>
      </w:r>
      <w:proofErr w:type="gramEnd"/>
      <w:r w:rsidRPr="003B087C">
        <w:rPr>
          <w:rFonts w:asciiTheme="minorHAnsi" w:eastAsiaTheme="minorEastAsia" w:hAnsiTheme="minorHAnsi" w:cstheme="minorHAnsi"/>
          <w:color w:val="156082" w:themeColor="accent1"/>
          <w:w w:val="105"/>
          <w:sz w:val="18"/>
          <w:szCs w:val="18"/>
        </w:rPr>
        <w:t xml:space="preserve"> Pendant cette durée, la rémunération de M./Mme ………………...…… sera réduite à due proportion.</w:t>
      </w:r>
    </w:p>
    <w:p w14:paraId="3C7A7758" w14:textId="77777777" w:rsidR="00A002E0" w:rsidRPr="00FB1F4E" w:rsidRDefault="00A002E0" w:rsidP="00A002E0">
      <w:pPr>
        <w:jc w:val="both"/>
        <w:rPr>
          <w:rFonts w:asciiTheme="minorHAnsi" w:eastAsiaTheme="minorEastAsia" w:hAnsiTheme="minorHAnsi" w:cstheme="minorHAnsi"/>
          <w:b/>
          <w:bCs/>
          <w:w w:val="105"/>
          <w:sz w:val="10"/>
          <w:szCs w:val="10"/>
        </w:rPr>
      </w:pPr>
    </w:p>
    <w:p w14:paraId="41414868" w14:textId="77777777" w:rsidR="00A002E0" w:rsidRPr="005D1393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C00000"/>
          <w:sz w:val="18"/>
          <w:szCs w:val="18"/>
        </w:rPr>
      </w:pPr>
      <w:r w:rsidRPr="005D1393">
        <w:rPr>
          <w:rFonts w:asciiTheme="minorHAnsi" w:hAnsiTheme="minorHAnsi" w:cstheme="minorHAnsi"/>
          <w:b/>
          <w:bCs/>
          <w:color w:val="C00000"/>
          <w:sz w:val="18"/>
          <w:szCs w:val="18"/>
        </w:rPr>
        <w:t xml:space="preserve">Article </w:t>
      </w:r>
      <w:r>
        <w:rPr>
          <w:rFonts w:asciiTheme="minorHAnsi" w:hAnsiTheme="minorHAnsi" w:cstheme="minorHAnsi"/>
          <w:b/>
          <w:bCs/>
          <w:color w:val="C00000"/>
          <w:sz w:val="18"/>
          <w:szCs w:val="18"/>
        </w:rPr>
        <w:t>x</w:t>
      </w:r>
      <w:r w:rsidRPr="005D1393">
        <w:rPr>
          <w:rFonts w:asciiTheme="minorHAnsi" w:hAnsiTheme="minorHAnsi" w:cstheme="minorHAnsi"/>
          <w:b/>
          <w:bCs/>
          <w:color w:val="C00000"/>
          <w:sz w:val="18"/>
          <w:szCs w:val="18"/>
        </w:rPr>
        <w:t xml:space="preserve"> (</w:t>
      </w:r>
      <w:r w:rsidRPr="003F494A">
        <w:rPr>
          <w:rFonts w:asciiTheme="minorHAnsi" w:hAnsiTheme="minorHAnsi" w:cstheme="minorHAnsi"/>
          <w:b/>
          <w:bCs/>
          <w:i/>
          <w:iCs/>
          <w:color w:val="C00000"/>
          <w:sz w:val="18"/>
          <w:szCs w:val="18"/>
        </w:rPr>
        <w:t>le cas échéant</w:t>
      </w:r>
      <w:r w:rsidRPr="005D1393">
        <w:rPr>
          <w:rFonts w:asciiTheme="minorHAnsi" w:hAnsiTheme="minorHAnsi" w:cstheme="minorHAnsi"/>
          <w:b/>
          <w:bCs/>
          <w:color w:val="C00000"/>
          <w:sz w:val="18"/>
          <w:szCs w:val="18"/>
        </w:rPr>
        <w:t>)</w:t>
      </w:r>
      <w:r w:rsidRPr="005D1393">
        <w:rPr>
          <w:rFonts w:asciiTheme="minorHAnsi" w:hAnsiTheme="minorHAnsi" w:cstheme="minorHAnsi"/>
          <w:color w:val="C00000"/>
          <w:sz w:val="18"/>
          <w:szCs w:val="18"/>
        </w:rPr>
        <w:t xml:space="preserve"> : Est également infligée à M. / Mme ....................., à titre complémentaire, la sanction de radiation du tableau d'avancement au grade de ............. </w:t>
      </w:r>
      <w:proofErr w:type="gramStart"/>
      <w:r w:rsidRPr="005D1393">
        <w:rPr>
          <w:rFonts w:asciiTheme="minorHAnsi" w:hAnsiTheme="minorHAnsi" w:cstheme="minorHAnsi"/>
          <w:color w:val="C00000"/>
          <w:sz w:val="18"/>
          <w:szCs w:val="18"/>
        </w:rPr>
        <w:t>établi</w:t>
      </w:r>
      <w:proofErr w:type="gramEnd"/>
      <w:r w:rsidRPr="005D1393">
        <w:rPr>
          <w:rFonts w:asciiTheme="minorHAnsi" w:hAnsiTheme="minorHAnsi" w:cstheme="minorHAnsi"/>
          <w:color w:val="C00000"/>
          <w:sz w:val="18"/>
          <w:szCs w:val="18"/>
        </w:rPr>
        <w:t xml:space="preserve"> au titre de l'année ........</w:t>
      </w:r>
    </w:p>
    <w:p w14:paraId="008384AB" w14:textId="77777777" w:rsidR="00A002E0" w:rsidRPr="00853BEA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50854127" w14:textId="77777777" w:rsidR="00A002E0" w:rsidRPr="003B087C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 xml:space="preserve">Article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3 </w:t>
      </w:r>
      <w:r w:rsidRPr="006036CD">
        <w:rPr>
          <w:rFonts w:asciiTheme="minorHAnsi" w:hAnsiTheme="minorHAnsi" w:cstheme="minorHAnsi"/>
          <w:i/>
          <w:iCs/>
          <w:color w:val="156082" w:themeColor="accent1"/>
          <w:sz w:val="18"/>
          <w:szCs w:val="18"/>
        </w:rPr>
        <w:t xml:space="preserve">(ou </w:t>
      </w:r>
      <w:r>
        <w:rPr>
          <w:rFonts w:asciiTheme="minorHAnsi" w:hAnsiTheme="minorHAnsi" w:cstheme="minorHAnsi"/>
          <w:i/>
          <w:iCs/>
          <w:color w:val="156082" w:themeColor="accent1"/>
          <w:sz w:val="18"/>
          <w:szCs w:val="18"/>
        </w:rPr>
        <w:t>6</w:t>
      </w:r>
      <w:r w:rsidRPr="006036CD">
        <w:rPr>
          <w:rFonts w:asciiTheme="minorHAnsi" w:hAnsiTheme="minorHAnsi" w:cstheme="minorHAnsi"/>
          <w:i/>
          <w:iCs/>
          <w:color w:val="156082" w:themeColor="accent1"/>
          <w:sz w:val="18"/>
          <w:szCs w:val="18"/>
        </w:rPr>
        <w:t xml:space="preserve"> le cas échéant)</w:t>
      </w:r>
      <w:r w:rsidRPr="006036CD">
        <w:rPr>
          <w:rFonts w:asciiTheme="minorHAnsi" w:hAnsiTheme="minorHAnsi" w:cstheme="minorHAnsi"/>
          <w:color w:val="156082" w:themeColor="accent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 xml:space="preserve">: M. / Mme ……………………….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pourra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 xml:space="preserve">, après dix années de services effectifs à compter de la date de la présente sanction disciplinaire, introduire auprès de l'autorité investie du pouvoir disciplinaire dont il/elle relève une demande tendant à la suppression de toute mention de ladite sanction </w:t>
      </w:r>
      <w:r>
        <w:rPr>
          <w:rFonts w:asciiTheme="minorHAnsi" w:hAnsiTheme="minorHAnsi" w:cstheme="minorHAnsi"/>
          <w:sz w:val="18"/>
          <w:szCs w:val="18"/>
        </w:rPr>
        <w:t xml:space="preserve">de rétrogradation </w:t>
      </w:r>
      <w:r w:rsidRPr="00FB1F4E">
        <w:rPr>
          <w:rFonts w:asciiTheme="minorHAnsi" w:hAnsiTheme="minorHAnsi" w:cstheme="minorHAnsi"/>
          <w:sz w:val="18"/>
          <w:szCs w:val="18"/>
        </w:rPr>
        <w:t>prononcée dans son dossier. Un refus pourra y être opposé si une autre sanction intervient durant cette période.</w:t>
      </w:r>
    </w:p>
    <w:p w14:paraId="23215561" w14:textId="77777777" w:rsidR="00A002E0" w:rsidRPr="00523476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50D531DE" w14:textId="77777777" w:rsidR="00A002E0" w:rsidRPr="00FB1F4E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 xml:space="preserve">Article 4 </w:t>
      </w:r>
      <w:r w:rsidRPr="00C97131">
        <w:rPr>
          <w:rFonts w:asciiTheme="minorHAnsi" w:hAnsiTheme="minorHAnsi" w:cstheme="minorHAnsi"/>
          <w:i/>
          <w:iCs/>
          <w:color w:val="156082" w:themeColor="accent1"/>
          <w:sz w:val="18"/>
          <w:szCs w:val="18"/>
        </w:rPr>
        <w:t>(ou 7 le cas échéant)</w:t>
      </w:r>
      <w:r w:rsidRPr="00C97131">
        <w:rPr>
          <w:rFonts w:asciiTheme="minorHAnsi" w:hAnsiTheme="minorHAnsi" w:cstheme="minorHAnsi"/>
          <w:color w:val="156082" w:themeColor="accent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: Le présent arrêté sera notifié à l'intéressé</w:t>
      </w:r>
      <w:r>
        <w:rPr>
          <w:rFonts w:asciiTheme="minorHAnsi" w:hAnsiTheme="minorHAnsi" w:cstheme="minorHAnsi"/>
          <w:sz w:val="18"/>
          <w:szCs w:val="18"/>
        </w:rPr>
        <w:t>(e)</w:t>
      </w:r>
      <w:r w:rsidRPr="00FB1F4E">
        <w:rPr>
          <w:rFonts w:asciiTheme="minorHAnsi" w:hAnsiTheme="minorHAnsi" w:cstheme="minorHAnsi"/>
          <w:sz w:val="18"/>
          <w:szCs w:val="18"/>
        </w:rPr>
        <w:t xml:space="preserve"> et versé à son dossier ; ampliation en sera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adressée:</w:t>
      </w:r>
      <w:proofErr w:type="gramEnd"/>
    </w:p>
    <w:p w14:paraId="1DE7045E" w14:textId="77777777" w:rsidR="00A002E0" w:rsidRPr="00FB1F4E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 xml:space="preserve">- au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FB1F4E">
        <w:rPr>
          <w:rFonts w:asciiTheme="minorHAnsi" w:hAnsiTheme="minorHAnsi" w:cstheme="minorHAnsi"/>
          <w:sz w:val="18"/>
          <w:szCs w:val="18"/>
        </w:rPr>
        <w:t>résident du centre de gestion,</w:t>
      </w:r>
    </w:p>
    <w:p w14:paraId="429F4125" w14:textId="77777777" w:rsidR="00A002E0" w:rsidRPr="00FB1F4E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- à l'agent comptable de la collectivité.</w:t>
      </w:r>
    </w:p>
    <w:p w14:paraId="72930EB7" w14:textId="77777777" w:rsidR="00A002E0" w:rsidRPr="00523476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0EA8805D" w14:textId="77777777" w:rsidR="00A002E0" w:rsidRPr="00523476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71512941" w14:textId="77777777" w:rsidR="00A002E0" w:rsidRPr="00FB1F4E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Fait à ........................., le .............................</w:t>
      </w:r>
    </w:p>
    <w:p w14:paraId="51A888AA" w14:textId="77777777" w:rsidR="00A002E0" w:rsidRPr="00523476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498FCAE2" w14:textId="77777777" w:rsidR="00A002E0" w:rsidRPr="00523476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Grilledutableau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28"/>
      </w:tblGrid>
      <w:tr w:rsidR="00A002E0" w:rsidRPr="00FB1F4E" w14:paraId="11AC4EA4" w14:textId="77777777" w:rsidTr="009C4631">
        <w:tc>
          <w:tcPr>
            <w:tcW w:w="3259" w:type="dxa"/>
            <w:vAlign w:val="center"/>
          </w:tcPr>
          <w:p w14:paraId="2C6713DF" w14:textId="77777777" w:rsidR="00A002E0" w:rsidRPr="00FB1F4E" w:rsidRDefault="00A002E0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1F4E">
              <w:rPr>
                <w:rFonts w:asciiTheme="minorHAnsi" w:hAnsiTheme="minorHAnsi" w:cstheme="minorHAnsi"/>
                <w:sz w:val="18"/>
                <w:szCs w:val="18"/>
              </w:rPr>
              <w:t>Le Maire / Le Président,</w:t>
            </w:r>
          </w:p>
          <w:p w14:paraId="09722EB4" w14:textId="77777777" w:rsidR="00A002E0" w:rsidRPr="00FB1F4E" w:rsidRDefault="00A002E0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B1F4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(Nom, prénom)</w:t>
            </w:r>
          </w:p>
          <w:p w14:paraId="7C7656F3" w14:textId="77777777" w:rsidR="00A002E0" w:rsidRPr="00FB1F4E" w:rsidRDefault="00A002E0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1F4E"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</w:p>
        </w:tc>
        <w:tc>
          <w:tcPr>
            <w:tcW w:w="3228" w:type="dxa"/>
            <w:vAlign w:val="center"/>
          </w:tcPr>
          <w:p w14:paraId="62F2A4E2" w14:textId="77777777" w:rsidR="00A002E0" w:rsidRPr="00FB1F4E" w:rsidRDefault="00A002E0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A51A992" w14:textId="77777777" w:rsidR="00A002E0" w:rsidRPr="00523476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49E2FE29" w14:textId="77777777" w:rsidR="00A002E0" w:rsidRPr="00FB1F4E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proofErr w:type="gramStart"/>
      <w:r w:rsidRPr="00FB1F4E">
        <w:rPr>
          <w:rFonts w:asciiTheme="minorHAnsi" w:hAnsiTheme="minorHAnsi" w:cstheme="minorHAnsi"/>
          <w:sz w:val="18"/>
          <w:szCs w:val="18"/>
        </w:rPr>
        <w:t>OU</w:t>
      </w:r>
      <w:proofErr w:type="gramEnd"/>
    </w:p>
    <w:p w14:paraId="243D469C" w14:textId="77777777" w:rsidR="00A002E0" w:rsidRPr="00FB1F4E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5DCA8EBC" w14:textId="77777777" w:rsidR="00A002E0" w:rsidRPr="00FB1F4E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Par délégation,</w:t>
      </w:r>
    </w:p>
    <w:p w14:paraId="3ED2A7C0" w14:textId="77777777" w:rsidR="00A002E0" w:rsidRPr="00FB1F4E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i/>
          <w:iCs/>
          <w:sz w:val="18"/>
          <w:szCs w:val="18"/>
        </w:rPr>
      </w:pPr>
      <w:r w:rsidRPr="00FB1F4E">
        <w:rPr>
          <w:rFonts w:asciiTheme="minorHAnsi" w:hAnsiTheme="minorHAnsi" w:cstheme="minorHAnsi"/>
          <w:i/>
          <w:iCs/>
          <w:sz w:val="18"/>
          <w:szCs w:val="18"/>
        </w:rPr>
        <w:t>(Nom, prénom, qualité)</w:t>
      </w:r>
    </w:p>
    <w:p w14:paraId="327A4858" w14:textId="77777777" w:rsidR="00A002E0" w:rsidRPr="00FB1F4E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Signature</w:t>
      </w:r>
    </w:p>
    <w:p w14:paraId="18361869" w14:textId="77777777" w:rsidR="00A002E0" w:rsidRPr="00523476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6E532FB6" w14:textId="77777777" w:rsidR="00A002E0" w:rsidRPr="00523476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085A4278" w14:textId="77777777" w:rsidR="00A002E0" w:rsidRPr="00FB1F4E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Notifié le .........</w:t>
      </w:r>
    </w:p>
    <w:p w14:paraId="09B4B80F" w14:textId="77777777" w:rsidR="00A002E0" w:rsidRPr="00FB1F4E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Signature de l'agent</w:t>
      </w:r>
    </w:p>
    <w:p w14:paraId="7505CF58" w14:textId="77777777" w:rsidR="00A002E0" w:rsidRPr="00523476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7AF05023" w14:textId="77777777" w:rsidR="00A002E0" w:rsidRPr="00523476" w:rsidRDefault="00A002E0" w:rsidP="00A002E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703F4194" w14:textId="77777777" w:rsidR="00A002E0" w:rsidRPr="00FB1F4E" w:rsidRDefault="00A002E0" w:rsidP="00A002E0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B1F4E">
        <w:rPr>
          <w:rFonts w:asciiTheme="minorHAnsi" w:hAnsiTheme="minorHAnsi" w:cstheme="minorHAnsi"/>
          <w:color w:val="181A1F"/>
          <w:sz w:val="18"/>
          <w:szCs w:val="18"/>
        </w:rPr>
        <w:t>Le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Maire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/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Le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Président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: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br/>
        <w:t>-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certifie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sous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sa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responsabilité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le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caractère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exécutoire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de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cet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acte,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br/>
        <w:t xml:space="preserve">- informe que le présent arrêté peut faire l’objet d’un recours contentieux devant le tribunal administratif de ............. </w:t>
      </w:r>
      <w:proofErr w:type="gramStart"/>
      <w:r w:rsidRPr="00FB1F4E">
        <w:rPr>
          <w:rFonts w:asciiTheme="minorHAnsi" w:hAnsiTheme="minorHAnsi" w:cstheme="minorHAnsi"/>
          <w:color w:val="181A1F"/>
          <w:sz w:val="18"/>
          <w:szCs w:val="18"/>
        </w:rPr>
        <w:t>dans</w:t>
      </w:r>
      <w:proofErr w:type="gramEnd"/>
      <w:r w:rsidRPr="00FB1F4E">
        <w:rPr>
          <w:rFonts w:asciiTheme="minorHAnsi" w:hAnsiTheme="minorHAnsi" w:cstheme="minorHAnsi"/>
          <w:color w:val="181A1F"/>
          <w:sz w:val="18"/>
          <w:szCs w:val="18"/>
        </w:rPr>
        <w:t xml:space="preserve"> un délai de deux mois à compter de sa notification ; le présent arrêté peut également faire l’objet d’un recours gracieux dans le même délai, éventuellement suivi d'un recours contentieux auprès du tribunal administratif de ........... </w:t>
      </w:r>
      <w:proofErr w:type="gramStart"/>
      <w:r w:rsidRPr="00FB1F4E">
        <w:rPr>
          <w:rFonts w:asciiTheme="minorHAnsi" w:hAnsiTheme="minorHAnsi" w:cstheme="minorHAnsi"/>
          <w:color w:val="181A1F"/>
          <w:sz w:val="18"/>
          <w:szCs w:val="18"/>
        </w:rPr>
        <w:t>dans</w:t>
      </w:r>
      <w:proofErr w:type="gramEnd"/>
      <w:r w:rsidRPr="00FB1F4E">
        <w:rPr>
          <w:rFonts w:asciiTheme="minorHAnsi" w:hAnsiTheme="minorHAnsi" w:cstheme="minorHAnsi"/>
          <w:color w:val="181A1F"/>
          <w:sz w:val="18"/>
          <w:szCs w:val="18"/>
        </w:rPr>
        <w:t xml:space="preserve"> un délai de deux mois suivant le rejet explicite ou implicite du recours gracieux</w:t>
      </w:r>
      <w:r w:rsidRPr="00FB1F4E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.</w:t>
      </w:r>
    </w:p>
    <w:p w14:paraId="7AB87CAC" w14:textId="77777777" w:rsidR="004F4056" w:rsidRDefault="004F4056"/>
    <w:sectPr w:rsidR="004F40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C498F" w14:textId="77777777" w:rsidR="00A002E0" w:rsidRDefault="00A002E0" w:rsidP="00A002E0">
      <w:r>
        <w:separator/>
      </w:r>
    </w:p>
  </w:endnote>
  <w:endnote w:type="continuationSeparator" w:id="0">
    <w:p w14:paraId="7FF32352" w14:textId="77777777" w:rsidR="00A002E0" w:rsidRDefault="00A002E0" w:rsidP="00A0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B457" w14:textId="77777777" w:rsidR="00A002E0" w:rsidRDefault="00A002E0" w:rsidP="00A002E0">
      <w:r>
        <w:separator/>
      </w:r>
    </w:p>
  </w:footnote>
  <w:footnote w:type="continuationSeparator" w:id="0">
    <w:p w14:paraId="55AC0785" w14:textId="77777777" w:rsidR="00A002E0" w:rsidRDefault="00A002E0" w:rsidP="00A0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2585" w14:textId="30532683" w:rsidR="00A002E0" w:rsidRDefault="00A002E0" w:rsidP="00A002E0">
    <w:pPr>
      <w:jc w:val="center"/>
      <w:rPr>
        <w:rFonts w:asciiTheme="minorHAnsi" w:hAnsiTheme="minorHAnsi" w:cstheme="minorHAnsi"/>
      </w:rPr>
    </w:pPr>
    <w:r w:rsidRPr="00FB1F4E">
      <w:rPr>
        <w:rFonts w:asciiTheme="minorHAnsi" w:hAnsiTheme="minorHAnsi" w:cstheme="minorHAnsi"/>
        <w:b/>
        <w:sz w:val="32"/>
        <w:szCs w:val="32"/>
      </w:rPr>
      <w:t>MODÈLE – Agent titulaire</w:t>
    </w:r>
  </w:p>
  <w:p w14:paraId="0FFA4E8E" w14:textId="77777777" w:rsidR="00A002E0" w:rsidRDefault="00A002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E0"/>
    <w:rsid w:val="001375AC"/>
    <w:rsid w:val="004F4056"/>
    <w:rsid w:val="008B1BC7"/>
    <w:rsid w:val="00A002E0"/>
    <w:rsid w:val="00A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82B33"/>
  <w15:chartTrackingRefBased/>
  <w15:docId w15:val="{AC96F2AE-F6AD-48AD-9863-B2E62F49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002E0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02E0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02E0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02E0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02E0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02E0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02E0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02E0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02E0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0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0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02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02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02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02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02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02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02E0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A00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02E0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A00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02E0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A002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02E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A002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0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02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02E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002E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A002E0"/>
  </w:style>
  <w:style w:type="paragraph" w:styleId="Pieddepage">
    <w:name w:val="footer"/>
    <w:basedOn w:val="Normal"/>
    <w:link w:val="PieddepageCar"/>
    <w:uiPriority w:val="99"/>
    <w:unhideWhenUsed/>
    <w:rsid w:val="00A002E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A002E0"/>
  </w:style>
  <w:style w:type="paragraph" w:styleId="Corpsdetexte">
    <w:name w:val="Body Text"/>
    <w:basedOn w:val="Normal"/>
    <w:link w:val="CorpsdetexteCar"/>
    <w:uiPriority w:val="1"/>
    <w:qFormat/>
    <w:rsid w:val="00A002E0"/>
    <w:pPr>
      <w:widowControl w:val="0"/>
      <w:spacing w:before="173"/>
      <w:ind w:left="120"/>
    </w:pPr>
    <w:rPr>
      <w:rFonts w:ascii="Calibri" w:eastAsiaTheme="minorEastAsia" w:hAnsi="Calibri" w:cs="Calibri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A002E0"/>
    <w:rPr>
      <w:rFonts w:ascii="Calibri" w:eastAsiaTheme="minorEastAsia" w:hAnsi="Calibri" w:cs="Calibri"/>
      <w:kern w:val="0"/>
      <w:sz w:val="19"/>
      <w:szCs w:val="19"/>
      <w:lang w:eastAsia="fr-FR"/>
      <w14:ligatures w14:val="none"/>
    </w:rPr>
  </w:style>
  <w:style w:type="table" w:styleId="Grilledutableau">
    <w:name w:val="Table Grid"/>
    <w:basedOn w:val="TableauNormal"/>
    <w:rsid w:val="00A002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Cherrier</dc:creator>
  <cp:keywords/>
  <dc:description/>
  <cp:lastModifiedBy>Julie Cherrier</cp:lastModifiedBy>
  <cp:revision>1</cp:revision>
  <dcterms:created xsi:type="dcterms:W3CDTF">2025-02-04T13:37:00Z</dcterms:created>
  <dcterms:modified xsi:type="dcterms:W3CDTF">2025-02-04T13:38:00Z</dcterms:modified>
</cp:coreProperties>
</file>