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B47C" w14:textId="77777777" w:rsidR="007A3630" w:rsidRDefault="007A3630" w:rsidP="00B7569D">
      <w:pPr>
        <w:autoSpaceDE w:val="0"/>
        <w:autoSpaceDN w:val="0"/>
        <w:adjustRightInd w:val="0"/>
        <w:spacing w:after="0" w:line="240" w:lineRule="auto"/>
        <w:jc w:val="center"/>
        <w:rPr>
          <w:rFonts w:cs="TrebuchetMS,Bold"/>
          <w:b/>
          <w:bCs/>
          <w:sz w:val="20"/>
          <w:szCs w:val="20"/>
        </w:rPr>
      </w:pPr>
      <w:r>
        <w:rPr>
          <w:rFonts w:cs="TrebuchetMS,Bold"/>
          <w:b/>
          <w:bCs/>
          <w:sz w:val="20"/>
          <w:szCs w:val="20"/>
        </w:rPr>
        <w:t>MODELE DE DELIBERATION</w:t>
      </w:r>
    </w:p>
    <w:p w14:paraId="3BA40E61" w14:textId="5D7A66CD" w:rsidR="00B7569D" w:rsidRDefault="00B7569D" w:rsidP="00B7569D">
      <w:pPr>
        <w:autoSpaceDE w:val="0"/>
        <w:autoSpaceDN w:val="0"/>
        <w:adjustRightInd w:val="0"/>
        <w:spacing w:after="0" w:line="240" w:lineRule="auto"/>
        <w:jc w:val="center"/>
        <w:rPr>
          <w:rFonts w:cs="TrebuchetMS,Bold"/>
          <w:b/>
          <w:bCs/>
          <w:sz w:val="20"/>
          <w:szCs w:val="20"/>
        </w:rPr>
      </w:pPr>
      <w:r w:rsidRPr="00B7569D">
        <w:rPr>
          <w:rFonts w:cs="TrebuchetMS,Bold"/>
          <w:b/>
          <w:bCs/>
          <w:sz w:val="20"/>
          <w:szCs w:val="20"/>
        </w:rPr>
        <w:t xml:space="preserve">RELATIVE A </w:t>
      </w:r>
      <w:r w:rsidR="00097874">
        <w:rPr>
          <w:rFonts w:cs="TrebuchetMS,Bold"/>
          <w:b/>
          <w:bCs/>
          <w:sz w:val="20"/>
          <w:szCs w:val="20"/>
        </w:rPr>
        <w:t>L’ACTUALISATION DES MODALITÉS DE MAINTIEN OU DE SUPPRESSION DU RIFSEEP EN CAS D’ABSENCE</w:t>
      </w:r>
    </w:p>
    <w:p w14:paraId="197BA4E0" w14:textId="77777777" w:rsidR="0063086D" w:rsidRDefault="0063086D" w:rsidP="00B7569D">
      <w:pPr>
        <w:autoSpaceDE w:val="0"/>
        <w:autoSpaceDN w:val="0"/>
        <w:adjustRightInd w:val="0"/>
        <w:spacing w:after="0" w:line="240" w:lineRule="auto"/>
        <w:jc w:val="center"/>
        <w:rPr>
          <w:rFonts w:cs="TrebuchetMS,Bold"/>
          <w:b/>
          <w:bCs/>
          <w:sz w:val="20"/>
          <w:szCs w:val="20"/>
        </w:rPr>
      </w:pPr>
    </w:p>
    <w:p w14:paraId="7FAEEFB1" w14:textId="40EA28DB" w:rsidR="0063086D" w:rsidRPr="0063086D" w:rsidRDefault="0063086D" w:rsidP="0063086D">
      <w:pPr>
        <w:autoSpaceDE w:val="0"/>
        <w:autoSpaceDN w:val="0"/>
        <w:adjustRightInd w:val="0"/>
        <w:spacing w:after="0" w:line="240" w:lineRule="auto"/>
        <w:jc w:val="both"/>
        <w:rPr>
          <w:rFonts w:cs="TrebuchetMS,Bold"/>
          <w:i/>
          <w:iCs/>
          <w:sz w:val="20"/>
          <w:szCs w:val="20"/>
        </w:rPr>
      </w:pPr>
      <w:r w:rsidRPr="00A91C9B">
        <w:rPr>
          <w:rFonts w:cs="TrebuchetMS,Bold"/>
          <w:i/>
          <w:iCs/>
          <w:sz w:val="20"/>
          <w:szCs w:val="20"/>
          <w:highlight w:val="yellow"/>
        </w:rPr>
        <w:t>Ce modèle de délibération prêt à l’emploi a reçu un avis favorable à l’unanimité des membres du Comité Social Territorial placé auprès du Centre Départemental de Gestion de Loir-et-Cher lors de l’instance du 2 octobre 2025. Il permet aux collectivités et établissements publics dont le CST est rattaché à celui du CDG41, de délibérer, sans saisir de nouveau le CST, afin de mettre en place les modalités de maintien ou de suppression du RIFSEEP en cas d’absence maladie conformément aux modalités du décret n°2010-997 modifié. Ces modalités</w:t>
      </w:r>
      <w:r w:rsidR="00A91C9B" w:rsidRPr="00A91C9B">
        <w:rPr>
          <w:rFonts w:cs="TrebuchetMS,Bold"/>
          <w:i/>
          <w:iCs/>
          <w:sz w:val="20"/>
          <w:szCs w:val="20"/>
          <w:highlight w:val="yellow"/>
        </w:rPr>
        <w:t>, appliquées à la Fonction Publique d’État,</w:t>
      </w:r>
      <w:r w:rsidRPr="00A91C9B">
        <w:rPr>
          <w:rFonts w:cs="TrebuchetMS,Bold"/>
          <w:i/>
          <w:iCs/>
          <w:sz w:val="20"/>
          <w:szCs w:val="20"/>
          <w:highlight w:val="yellow"/>
        </w:rPr>
        <w:t xml:space="preserve"> sont les plus favorables possibles</w:t>
      </w:r>
      <w:r w:rsidR="00A91C9B" w:rsidRPr="00A91C9B">
        <w:rPr>
          <w:rFonts w:cs="TrebuchetMS,Bold"/>
          <w:i/>
          <w:iCs/>
          <w:sz w:val="20"/>
          <w:szCs w:val="20"/>
          <w:highlight w:val="yellow"/>
        </w:rPr>
        <w:t>.</w:t>
      </w:r>
      <w:r w:rsidRPr="00A91C9B">
        <w:rPr>
          <w:rFonts w:cs="TrebuchetMS,Bold"/>
          <w:i/>
          <w:iCs/>
          <w:sz w:val="20"/>
          <w:szCs w:val="20"/>
          <w:highlight w:val="yellow"/>
        </w:rPr>
        <w:t xml:space="preserve"> </w:t>
      </w:r>
      <w:r w:rsidR="00A91C9B" w:rsidRPr="00A91C9B">
        <w:rPr>
          <w:rFonts w:cs="TrebuchetMS,Bold"/>
          <w:i/>
          <w:iCs/>
          <w:sz w:val="20"/>
          <w:szCs w:val="20"/>
          <w:highlight w:val="yellow"/>
        </w:rPr>
        <w:t>Le modèle proposé est prêt à l’emploi et doit être utilisé sans modification, ni ajout, ni suppression.</w:t>
      </w:r>
      <w:r w:rsidR="00A91C9B">
        <w:rPr>
          <w:rFonts w:cs="TrebuchetMS,Bold"/>
          <w:i/>
          <w:iCs/>
          <w:sz w:val="20"/>
          <w:szCs w:val="20"/>
        </w:rPr>
        <w:t xml:space="preserve"> </w:t>
      </w:r>
    </w:p>
    <w:p w14:paraId="1FC87841" w14:textId="77777777" w:rsidR="00B7569D" w:rsidRPr="00B7569D" w:rsidRDefault="00B7569D" w:rsidP="00B7569D">
      <w:pPr>
        <w:autoSpaceDE w:val="0"/>
        <w:autoSpaceDN w:val="0"/>
        <w:adjustRightInd w:val="0"/>
        <w:spacing w:after="0" w:line="240" w:lineRule="auto"/>
        <w:rPr>
          <w:rFonts w:cs="TrebuchetMS,Bold"/>
          <w:b/>
          <w:bCs/>
          <w:sz w:val="20"/>
          <w:szCs w:val="20"/>
        </w:rPr>
      </w:pPr>
    </w:p>
    <w:p w14:paraId="68BA275C" w14:textId="41048D51" w:rsidR="00B7569D" w:rsidRPr="00B7569D" w:rsidRDefault="00B7569D" w:rsidP="00B7569D">
      <w:pPr>
        <w:autoSpaceDE w:val="0"/>
        <w:autoSpaceDN w:val="0"/>
        <w:adjustRightInd w:val="0"/>
        <w:spacing w:after="0" w:line="240" w:lineRule="auto"/>
        <w:rPr>
          <w:rFonts w:cs="TrebuchetMS,BoldItalic"/>
          <w:b/>
          <w:bCs/>
          <w:i/>
          <w:iCs/>
          <w:sz w:val="20"/>
          <w:szCs w:val="20"/>
        </w:rPr>
      </w:pPr>
      <w:r w:rsidRPr="00B7569D">
        <w:rPr>
          <w:rFonts w:cs="TrebuchetMS,BoldItalic"/>
          <w:b/>
          <w:bCs/>
          <w:i/>
          <w:iCs/>
          <w:sz w:val="20"/>
          <w:szCs w:val="20"/>
        </w:rPr>
        <w:t xml:space="preserve">Objet : </w:t>
      </w:r>
      <w:r w:rsidR="00983B42">
        <w:rPr>
          <w:rFonts w:cs="TrebuchetMS,BoldItalic"/>
          <w:b/>
          <w:bCs/>
          <w:i/>
          <w:iCs/>
          <w:sz w:val="20"/>
          <w:szCs w:val="20"/>
        </w:rPr>
        <w:t>Mise à jour</w:t>
      </w:r>
      <w:r w:rsidRPr="00B7569D">
        <w:rPr>
          <w:rFonts w:cs="TrebuchetMS,BoldItalic"/>
          <w:b/>
          <w:bCs/>
          <w:i/>
          <w:iCs/>
          <w:sz w:val="20"/>
          <w:szCs w:val="20"/>
        </w:rPr>
        <w:t xml:space="preserve"> du R.I.F.S.E.E.P. (I.F.S.E. et C.I.A.)</w:t>
      </w:r>
    </w:p>
    <w:p w14:paraId="4884D4C8" w14:textId="77777777" w:rsidR="00B7569D" w:rsidRPr="00B7569D" w:rsidRDefault="00B7569D" w:rsidP="00B7569D">
      <w:pPr>
        <w:autoSpaceDE w:val="0"/>
        <w:autoSpaceDN w:val="0"/>
        <w:adjustRightInd w:val="0"/>
        <w:spacing w:after="0" w:line="240" w:lineRule="auto"/>
        <w:rPr>
          <w:rFonts w:cs="TrebuchetMS,BoldItalic"/>
          <w:b/>
          <w:bCs/>
          <w:i/>
          <w:iCs/>
          <w:sz w:val="20"/>
          <w:szCs w:val="20"/>
        </w:rPr>
      </w:pPr>
    </w:p>
    <w:p w14:paraId="2AE3C6C3" w14:textId="77777777" w:rsidR="00B7569D" w:rsidRDefault="00B7569D" w:rsidP="00B7569D">
      <w:pPr>
        <w:autoSpaceDE w:val="0"/>
        <w:autoSpaceDN w:val="0"/>
        <w:adjustRightInd w:val="0"/>
        <w:spacing w:after="0" w:line="240" w:lineRule="auto"/>
        <w:jc w:val="both"/>
        <w:rPr>
          <w:rFonts w:cs="TrebuchetMS"/>
          <w:sz w:val="20"/>
          <w:szCs w:val="20"/>
        </w:rPr>
      </w:pPr>
      <w:r w:rsidRPr="00B7569D">
        <w:rPr>
          <w:rFonts w:cs="TrebuchetMS"/>
          <w:sz w:val="20"/>
          <w:szCs w:val="20"/>
        </w:rPr>
        <w:t>Le conseil ………………… (ou l’assemblée),</w:t>
      </w:r>
    </w:p>
    <w:p w14:paraId="7F4CF2F7" w14:textId="77777777" w:rsidR="007A3630" w:rsidRPr="00B7569D" w:rsidRDefault="007A3630" w:rsidP="00B7569D">
      <w:pPr>
        <w:autoSpaceDE w:val="0"/>
        <w:autoSpaceDN w:val="0"/>
        <w:adjustRightInd w:val="0"/>
        <w:spacing w:after="0" w:line="240" w:lineRule="auto"/>
        <w:jc w:val="both"/>
        <w:rPr>
          <w:rFonts w:cs="TrebuchetMS"/>
          <w:sz w:val="20"/>
          <w:szCs w:val="20"/>
        </w:rPr>
      </w:pPr>
    </w:p>
    <w:p w14:paraId="4611DC8D" w14:textId="77777777" w:rsidR="00B7569D" w:rsidRDefault="00B7569D" w:rsidP="00B7569D">
      <w:pPr>
        <w:autoSpaceDE w:val="0"/>
        <w:autoSpaceDN w:val="0"/>
        <w:adjustRightInd w:val="0"/>
        <w:spacing w:after="0" w:line="240" w:lineRule="auto"/>
        <w:jc w:val="both"/>
        <w:rPr>
          <w:rFonts w:cs="TrebuchetMS"/>
          <w:sz w:val="20"/>
          <w:szCs w:val="20"/>
        </w:rPr>
      </w:pPr>
      <w:r w:rsidRPr="00B7569D">
        <w:rPr>
          <w:rFonts w:cs="TrebuchetMS"/>
          <w:sz w:val="20"/>
          <w:szCs w:val="20"/>
        </w:rPr>
        <w:t>Sur rapport de Monsieur le Maire (ou Monsieur le Président),</w:t>
      </w:r>
    </w:p>
    <w:p w14:paraId="3646D993" w14:textId="77777777" w:rsidR="007A3630" w:rsidRPr="00B7569D" w:rsidRDefault="007A3630" w:rsidP="00B7569D">
      <w:pPr>
        <w:autoSpaceDE w:val="0"/>
        <w:autoSpaceDN w:val="0"/>
        <w:adjustRightInd w:val="0"/>
        <w:spacing w:after="0" w:line="240" w:lineRule="auto"/>
        <w:jc w:val="both"/>
        <w:rPr>
          <w:rFonts w:cs="TrebuchetMS"/>
          <w:sz w:val="20"/>
          <w:szCs w:val="20"/>
        </w:rPr>
      </w:pPr>
    </w:p>
    <w:p w14:paraId="5715B9C3" w14:textId="77777777" w:rsidR="00B7569D" w:rsidRDefault="00B7569D" w:rsidP="00B7569D">
      <w:pPr>
        <w:autoSpaceDE w:val="0"/>
        <w:autoSpaceDN w:val="0"/>
        <w:adjustRightInd w:val="0"/>
        <w:spacing w:after="0" w:line="240" w:lineRule="auto"/>
        <w:jc w:val="both"/>
        <w:rPr>
          <w:rFonts w:cs="TrebuchetMS"/>
          <w:sz w:val="20"/>
          <w:szCs w:val="20"/>
        </w:rPr>
      </w:pPr>
      <w:r w:rsidRPr="00B7569D">
        <w:rPr>
          <w:rFonts w:cs="TrebuchetMS"/>
          <w:sz w:val="20"/>
          <w:szCs w:val="20"/>
        </w:rPr>
        <w:t>Vu le Code Général des Collectivités Territoriales,</w:t>
      </w:r>
    </w:p>
    <w:p w14:paraId="7784541D" w14:textId="77777777" w:rsidR="007A3630" w:rsidRPr="00B7569D" w:rsidRDefault="007A3630" w:rsidP="00B7569D">
      <w:pPr>
        <w:autoSpaceDE w:val="0"/>
        <w:autoSpaceDN w:val="0"/>
        <w:adjustRightInd w:val="0"/>
        <w:spacing w:after="0" w:line="240" w:lineRule="auto"/>
        <w:jc w:val="both"/>
        <w:rPr>
          <w:rFonts w:cs="TrebuchetMS"/>
          <w:sz w:val="20"/>
          <w:szCs w:val="20"/>
        </w:rPr>
      </w:pPr>
    </w:p>
    <w:p w14:paraId="2A9BDA6B" w14:textId="3FDB5EE4" w:rsidR="00D139E6" w:rsidRDefault="00D139E6" w:rsidP="00D139E6">
      <w:pPr>
        <w:autoSpaceDE w:val="0"/>
        <w:autoSpaceDN w:val="0"/>
        <w:adjustRightInd w:val="0"/>
        <w:spacing w:after="0" w:line="240" w:lineRule="auto"/>
        <w:jc w:val="both"/>
        <w:rPr>
          <w:rFonts w:cs="TrebuchetMS"/>
          <w:sz w:val="20"/>
          <w:szCs w:val="20"/>
        </w:rPr>
      </w:pPr>
      <w:r>
        <w:rPr>
          <w:rFonts w:cs="TrebuchetMS"/>
          <w:sz w:val="20"/>
          <w:szCs w:val="20"/>
        </w:rPr>
        <w:t>Vu le</w:t>
      </w:r>
      <w:r w:rsidR="00D028C0">
        <w:rPr>
          <w:rFonts w:cs="TrebuchetMS"/>
          <w:sz w:val="20"/>
          <w:szCs w:val="20"/>
        </w:rPr>
        <w:t>s articles L. 714-4 à L. 714-13 du</w:t>
      </w:r>
      <w:r>
        <w:rPr>
          <w:rFonts w:cs="TrebuchetMS"/>
          <w:sz w:val="20"/>
          <w:szCs w:val="20"/>
        </w:rPr>
        <w:t xml:space="preserve"> Code Général de la Fonction Publique</w:t>
      </w:r>
      <w:r w:rsidR="00D028C0">
        <w:rPr>
          <w:rFonts w:cs="TrebuchetMS"/>
          <w:sz w:val="20"/>
          <w:szCs w:val="20"/>
        </w:rPr>
        <w:t xml:space="preserve">, </w:t>
      </w:r>
    </w:p>
    <w:p w14:paraId="13FCD3A0" w14:textId="77777777" w:rsidR="00D028C0" w:rsidRDefault="00D028C0" w:rsidP="00D139E6">
      <w:pPr>
        <w:autoSpaceDE w:val="0"/>
        <w:autoSpaceDN w:val="0"/>
        <w:adjustRightInd w:val="0"/>
        <w:spacing w:after="0" w:line="240" w:lineRule="auto"/>
        <w:jc w:val="both"/>
        <w:rPr>
          <w:rFonts w:cs="TrebuchetMS"/>
          <w:sz w:val="20"/>
          <w:szCs w:val="20"/>
        </w:rPr>
      </w:pPr>
    </w:p>
    <w:p w14:paraId="2E597609" w14:textId="01221F26" w:rsidR="00D028C0" w:rsidRDefault="00D028C0" w:rsidP="00D139E6">
      <w:pPr>
        <w:autoSpaceDE w:val="0"/>
        <w:autoSpaceDN w:val="0"/>
        <w:adjustRightInd w:val="0"/>
        <w:spacing w:after="0" w:line="240" w:lineRule="auto"/>
        <w:jc w:val="both"/>
        <w:rPr>
          <w:rFonts w:cs="TrebuchetMS"/>
          <w:sz w:val="20"/>
          <w:szCs w:val="20"/>
        </w:rPr>
      </w:pPr>
      <w:r>
        <w:rPr>
          <w:rFonts w:cs="TrebuchetMS"/>
          <w:sz w:val="20"/>
          <w:szCs w:val="20"/>
        </w:rPr>
        <w:t>Vu l’article L.714-4 du Code Général de la Fonction Publique stipulant que « les organes délibérants des collectivités territoriales et de leurs établissements publics fixent les régimes indemnitaires de leurs agents, dans la limite de ceux dont bénéficient les différents services de l’Etat »,</w:t>
      </w:r>
    </w:p>
    <w:p w14:paraId="3816F458" w14:textId="77777777" w:rsidR="00D139E6" w:rsidRDefault="00D139E6" w:rsidP="00B7569D">
      <w:pPr>
        <w:autoSpaceDE w:val="0"/>
        <w:autoSpaceDN w:val="0"/>
        <w:adjustRightInd w:val="0"/>
        <w:spacing w:after="0" w:line="240" w:lineRule="auto"/>
        <w:jc w:val="both"/>
        <w:rPr>
          <w:rFonts w:cs="TrebuchetMS"/>
          <w:sz w:val="20"/>
          <w:szCs w:val="20"/>
        </w:rPr>
      </w:pPr>
    </w:p>
    <w:p w14:paraId="63A893A8" w14:textId="77777777" w:rsidR="00B7569D" w:rsidRDefault="00B7569D" w:rsidP="00B7569D">
      <w:pPr>
        <w:autoSpaceDE w:val="0"/>
        <w:autoSpaceDN w:val="0"/>
        <w:adjustRightInd w:val="0"/>
        <w:spacing w:after="0" w:line="240" w:lineRule="auto"/>
        <w:jc w:val="both"/>
        <w:rPr>
          <w:rFonts w:cs="TrebuchetMS"/>
          <w:sz w:val="20"/>
          <w:szCs w:val="20"/>
        </w:rPr>
      </w:pPr>
      <w:r w:rsidRPr="00B7569D">
        <w:rPr>
          <w:rFonts w:cs="TrebuchetMS"/>
          <w:sz w:val="20"/>
          <w:szCs w:val="20"/>
        </w:rPr>
        <w:t xml:space="preserve">Vu le décret n° 91-875 du 6 septembre 1991 </w:t>
      </w:r>
      <w:r>
        <w:rPr>
          <w:rFonts w:cs="TrebuchetMS"/>
          <w:sz w:val="20"/>
          <w:szCs w:val="20"/>
        </w:rPr>
        <w:t xml:space="preserve">modifié </w:t>
      </w:r>
      <w:r w:rsidRPr="00B7569D">
        <w:rPr>
          <w:rFonts w:cs="TrebuchetMS"/>
          <w:sz w:val="20"/>
          <w:szCs w:val="20"/>
        </w:rPr>
        <w:t>pris pour l’application du 1er alinéa de l’article 88 de la loi n° 84-53</w:t>
      </w:r>
      <w:r>
        <w:rPr>
          <w:rFonts w:cs="TrebuchetMS"/>
          <w:sz w:val="20"/>
          <w:szCs w:val="20"/>
        </w:rPr>
        <w:t xml:space="preserve"> </w:t>
      </w:r>
      <w:r w:rsidRPr="00B7569D">
        <w:rPr>
          <w:rFonts w:cs="TrebuchetMS"/>
          <w:sz w:val="20"/>
          <w:szCs w:val="20"/>
        </w:rPr>
        <w:t>du 26 janvier 1984,</w:t>
      </w:r>
    </w:p>
    <w:p w14:paraId="55357D01" w14:textId="77777777" w:rsidR="007A3630" w:rsidRPr="00B7569D" w:rsidRDefault="007A3630" w:rsidP="00B7569D">
      <w:pPr>
        <w:autoSpaceDE w:val="0"/>
        <w:autoSpaceDN w:val="0"/>
        <w:adjustRightInd w:val="0"/>
        <w:spacing w:after="0" w:line="240" w:lineRule="auto"/>
        <w:jc w:val="both"/>
        <w:rPr>
          <w:rFonts w:cs="TrebuchetMS"/>
          <w:sz w:val="20"/>
          <w:szCs w:val="20"/>
        </w:rPr>
      </w:pPr>
    </w:p>
    <w:p w14:paraId="00097B90" w14:textId="164C3FB1" w:rsidR="00B7569D" w:rsidRDefault="00B7569D" w:rsidP="00B7569D">
      <w:pPr>
        <w:autoSpaceDE w:val="0"/>
        <w:autoSpaceDN w:val="0"/>
        <w:adjustRightInd w:val="0"/>
        <w:spacing w:after="0" w:line="240" w:lineRule="auto"/>
        <w:jc w:val="both"/>
        <w:rPr>
          <w:rFonts w:cs="TrebuchetMS"/>
          <w:sz w:val="20"/>
          <w:szCs w:val="20"/>
        </w:rPr>
      </w:pPr>
      <w:r w:rsidRPr="00097874">
        <w:rPr>
          <w:rFonts w:cs="TrebuchetMS"/>
          <w:sz w:val="20"/>
          <w:szCs w:val="20"/>
        </w:rPr>
        <w:t>Vu le décret n° 2010-997 du 26 août 2010</w:t>
      </w:r>
      <w:r w:rsidR="002874BA" w:rsidRPr="00097874">
        <w:rPr>
          <w:rFonts w:cs="TrebuchetMS"/>
          <w:sz w:val="20"/>
          <w:szCs w:val="20"/>
        </w:rPr>
        <w:t xml:space="preserve"> modifié</w:t>
      </w:r>
      <w:r w:rsidRPr="00097874">
        <w:rPr>
          <w:rFonts w:cs="TrebuchetMS"/>
          <w:sz w:val="20"/>
          <w:szCs w:val="20"/>
        </w:rPr>
        <w:t xml:space="preserve"> relatif au régime de maintien des primes et indemnités des agents publics de l'Etat et des magistrats de l'ordre judiciaire dans certaines situations de congés,</w:t>
      </w:r>
    </w:p>
    <w:p w14:paraId="06D601E2" w14:textId="77777777" w:rsidR="007A3630" w:rsidRPr="00B7569D" w:rsidRDefault="007A3630" w:rsidP="00B7569D">
      <w:pPr>
        <w:autoSpaceDE w:val="0"/>
        <w:autoSpaceDN w:val="0"/>
        <w:adjustRightInd w:val="0"/>
        <w:spacing w:after="0" w:line="240" w:lineRule="auto"/>
        <w:jc w:val="both"/>
        <w:rPr>
          <w:rFonts w:cs="TrebuchetMS"/>
          <w:sz w:val="20"/>
          <w:szCs w:val="20"/>
        </w:rPr>
      </w:pPr>
    </w:p>
    <w:p w14:paraId="5B12E1EA" w14:textId="77777777" w:rsidR="00B7569D" w:rsidRDefault="00B7569D" w:rsidP="00B7569D">
      <w:pPr>
        <w:autoSpaceDE w:val="0"/>
        <w:autoSpaceDN w:val="0"/>
        <w:adjustRightInd w:val="0"/>
        <w:spacing w:after="0" w:line="240" w:lineRule="auto"/>
        <w:jc w:val="both"/>
        <w:rPr>
          <w:rFonts w:cs="TrebuchetMS"/>
          <w:sz w:val="20"/>
          <w:szCs w:val="20"/>
        </w:rPr>
      </w:pPr>
      <w:r w:rsidRPr="00B7569D">
        <w:rPr>
          <w:rFonts w:cs="TrebuchetMS"/>
          <w:sz w:val="20"/>
          <w:szCs w:val="20"/>
        </w:rPr>
        <w:t xml:space="preserve">Vu le décret n° 2014-513 du 20 mai 2014 </w:t>
      </w:r>
      <w:r w:rsidR="004A1319">
        <w:rPr>
          <w:rFonts w:cs="TrebuchetMS"/>
          <w:sz w:val="20"/>
          <w:szCs w:val="20"/>
        </w:rPr>
        <w:t xml:space="preserve">modifié </w:t>
      </w:r>
      <w:r w:rsidRPr="00B7569D">
        <w:rPr>
          <w:rFonts w:cs="TrebuchetMS"/>
          <w:sz w:val="20"/>
          <w:szCs w:val="20"/>
        </w:rPr>
        <w:t>portant création d’un régime indemnitaire tenant compte des</w:t>
      </w:r>
      <w:r>
        <w:rPr>
          <w:rFonts w:cs="TrebuchetMS"/>
          <w:sz w:val="20"/>
          <w:szCs w:val="20"/>
        </w:rPr>
        <w:t xml:space="preserve"> </w:t>
      </w:r>
      <w:r w:rsidRPr="00B7569D">
        <w:rPr>
          <w:rFonts w:cs="TrebuchetMS"/>
          <w:sz w:val="20"/>
          <w:szCs w:val="20"/>
        </w:rPr>
        <w:t>fonctions, des sujétions, de l’expertise et de l’engagement professionnel dans la fonction publique de l’Etat,</w:t>
      </w:r>
    </w:p>
    <w:p w14:paraId="7E71B8F2" w14:textId="77777777" w:rsidR="007A3630" w:rsidRPr="00B7569D" w:rsidRDefault="007A3630" w:rsidP="00B7569D">
      <w:pPr>
        <w:autoSpaceDE w:val="0"/>
        <w:autoSpaceDN w:val="0"/>
        <w:adjustRightInd w:val="0"/>
        <w:spacing w:after="0" w:line="240" w:lineRule="auto"/>
        <w:jc w:val="both"/>
        <w:rPr>
          <w:rFonts w:cs="TrebuchetMS"/>
          <w:sz w:val="20"/>
          <w:szCs w:val="20"/>
        </w:rPr>
      </w:pPr>
    </w:p>
    <w:p w14:paraId="6BD11BF7" w14:textId="77777777" w:rsidR="00B7569D" w:rsidRDefault="00B7569D" w:rsidP="00B7569D">
      <w:pPr>
        <w:autoSpaceDE w:val="0"/>
        <w:autoSpaceDN w:val="0"/>
        <w:adjustRightInd w:val="0"/>
        <w:spacing w:after="0" w:line="240" w:lineRule="auto"/>
        <w:jc w:val="both"/>
        <w:rPr>
          <w:rFonts w:cs="TrebuchetMS"/>
          <w:sz w:val="20"/>
          <w:szCs w:val="20"/>
        </w:rPr>
      </w:pPr>
      <w:r w:rsidRPr="00B7569D">
        <w:rPr>
          <w:rFonts w:cs="TrebuchetMS"/>
          <w:sz w:val="20"/>
          <w:szCs w:val="20"/>
        </w:rPr>
        <w:t>Vu le décret n° 2014-1526 du 16 décembre 2014 relatif à l’appréciation de la valeur professionnelle des</w:t>
      </w:r>
      <w:r>
        <w:rPr>
          <w:rFonts w:cs="TrebuchetMS"/>
          <w:sz w:val="20"/>
          <w:szCs w:val="20"/>
        </w:rPr>
        <w:t xml:space="preserve"> </w:t>
      </w:r>
      <w:r w:rsidRPr="00B7569D">
        <w:rPr>
          <w:rFonts w:cs="TrebuchetMS"/>
          <w:sz w:val="20"/>
          <w:szCs w:val="20"/>
        </w:rPr>
        <w:t>fonctionnaires territoriaux,</w:t>
      </w:r>
    </w:p>
    <w:p w14:paraId="7D5474A4" w14:textId="77777777" w:rsidR="00630EA1" w:rsidRDefault="00630EA1" w:rsidP="00B7569D">
      <w:pPr>
        <w:autoSpaceDE w:val="0"/>
        <w:autoSpaceDN w:val="0"/>
        <w:adjustRightInd w:val="0"/>
        <w:spacing w:after="0" w:line="240" w:lineRule="auto"/>
        <w:jc w:val="both"/>
        <w:rPr>
          <w:rFonts w:cs="TrebuchetMS"/>
          <w:sz w:val="20"/>
          <w:szCs w:val="20"/>
        </w:rPr>
      </w:pPr>
    </w:p>
    <w:p w14:paraId="59E3B666" w14:textId="403A8D22" w:rsidR="00630EA1" w:rsidRDefault="00630EA1" w:rsidP="00B7569D">
      <w:pPr>
        <w:autoSpaceDE w:val="0"/>
        <w:autoSpaceDN w:val="0"/>
        <w:adjustRightInd w:val="0"/>
        <w:spacing w:after="0" w:line="240" w:lineRule="auto"/>
        <w:jc w:val="both"/>
        <w:rPr>
          <w:rFonts w:cs="TrebuchetMS"/>
          <w:sz w:val="20"/>
          <w:szCs w:val="20"/>
        </w:rPr>
      </w:pPr>
      <w:r>
        <w:rPr>
          <w:rFonts w:cs="TrebuchetMS"/>
          <w:sz w:val="20"/>
          <w:szCs w:val="20"/>
        </w:rPr>
        <w:t>Vu le décret n°2020-182 du 27 février 2020 relatif au régime indemnitaire des agents de la fonction publique territoriale permettant de généraliser le RIFSEEP à la quasi-totalité des cadres d’emplois au sein de la fonction publique territoriale,</w:t>
      </w:r>
    </w:p>
    <w:p w14:paraId="39AF1D7D" w14:textId="77777777" w:rsidR="001C2A56" w:rsidRDefault="001C2A56" w:rsidP="00B7569D">
      <w:pPr>
        <w:autoSpaceDE w:val="0"/>
        <w:autoSpaceDN w:val="0"/>
        <w:adjustRightInd w:val="0"/>
        <w:spacing w:after="0" w:line="240" w:lineRule="auto"/>
        <w:jc w:val="both"/>
        <w:rPr>
          <w:rFonts w:cs="TrebuchetMS"/>
          <w:sz w:val="20"/>
          <w:szCs w:val="20"/>
        </w:rPr>
      </w:pPr>
    </w:p>
    <w:p w14:paraId="5A695C5F" w14:textId="69C4216B" w:rsidR="001C2A56" w:rsidRDefault="001C2A56" w:rsidP="00B7569D">
      <w:pPr>
        <w:autoSpaceDE w:val="0"/>
        <w:autoSpaceDN w:val="0"/>
        <w:adjustRightInd w:val="0"/>
        <w:spacing w:after="0" w:line="240" w:lineRule="auto"/>
        <w:jc w:val="both"/>
        <w:rPr>
          <w:rFonts w:cs="TrebuchetMS"/>
          <w:sz w:val="20"/>
          <w:szCs w:val="20"/>
        </w:rPr>
      </w:pPr>
      <w:r>
        <w:rPr>
          <w:rFonts w:cs="TrebuchetMS"/>
          <w:sz w:val="20"/>
          <w:szCs w:val="20"/>
        </w:rPr>
        <w:t>Vu la loi de finances n°2025-127 du 14 février 2025 et notamment son article 189, portant modification des conditions de versement du traitement indiciaire et du régime indemnitaire en cas de congé maladie,</w:t>
      </w:r>
    </w:p>
    <w:p w14:paraId="28DB843E" w14:textId="77777777" w:rsidR="006A7CD8" w:rsidRDefault="006A7CD8" w:rsidP="00B7569D">
      <w:pPr>
        <w:autoSpaceDE w:val="0"/>
        <w:autoSpaceDN w:val="0"/>
        <w:adjustRightInd w:val="0"/>
        <w:spacing w:after="0" w:line="240" w:lineRule="auto"/>
        <w:jc w:val="both"/>
        <w:rPr>
          <w:rFonts w:cs="TrebuchetMS"/>
          <w:sz w:val="20"/>
          <w:szCs w:val="20"/>
        </w:rPr>
      </w:pPr>
    </w:p>
    <w:p w14:paraId="6F33BE0A" w14:textId="77777777" w:rsidR="00D028C0" w:rsidRPr="00D028C0" w:rsidRDefault="00D028C0" w:rsidP="00D028C0">
      <w:pPr>
        <w:autoSpaceDE w:val="0"/>
        <w:autoSpaceDN w:val="0"/>
        <w:adjustRightInd w:val="0"/>
        <w:spacing w:after="0" w:line="240" w:lineRule="auto"/>
        <w:jc w:val="both"/>
        <w:rPr>
          <w:rFonts w:cs="TrebuchetMS"/>
          <w:sz w:val="20"/>
          <w:szCs w:val="20"/>
        </w:rPr>
      </w:pPr>
      <w:r>
        <w:rPr>
          <w:rFonts w:cs="TrebuchetMS"/>
          <w:sz w:val="20"/>
          <w:szCs w:val="20"/>
        </w:rPr>
        <w:t xml:space="preserve">Vu le décret n°2025-197 du 27 février 2025 </w:t>
      </w:r>
      <w:r w:rsidRPr="00D028C0">
        <w:rPr>
          <w:rFonts w:cs="TrebuchetMS"/>
          <w:sz w:val="20"/>
          <w:szCs w:val="20"/>
        </w:rPr>
        <w:t>relatif aux règles de rémunération de certains agents publics placés en congé de maladie ordinaire ou en congé de maladie</w:t>
      </w:r>
    </w:p>
    <w:p w14:paraId="4408A483" w14:textId="2F0E8AC8" w:rsidR="00983B42" w:rsidRDefault="00983B42" w:rsidP="00B7569D">
      <w:pPr>
        <w:autoSpaceDE w:val="0"/>
        <w:autoSpaceDN w:val="0"/>
        <w:adjustRightInd w:val="0"/>
        <w:spacing w:after="0" w:line="240" w:lineRule="auto"/>
        <w:jc w:val="both"/>
        <w:rPr>
          <w:rFonts w:cs="TrebuchetMS"/>
          <w:sz w:val="20"/>
          <w:szCs w:val="20"/>
        </w:rPr>
      </w:pPr>
    </w:p>
    <w:p w14:paraId="101E0BF6" w14:textId="77777777" w:rsidR="00D028C0" w:rsidRDefault="00D028C0" w:rsidP="00B7569D">
      <w:pPr>
        <w:autoSpaceDE w:val="0"/>
        <w:autoSpaceDN w:val="0"/>
        <w:adjustRightInd w:val="0"/>
        <w:spacing w:after="0" w:line="240" w:lineRule="auto"/>
        <w:jc w:val="both"/>
        <w:rPr>
          <w:rFonts w:cs="TrebuchetMS"/>
          <w:sz w:val="20"/>
          <w:szCs w:val="20"/>
        </w:rPr>
      </w:pPr>
    </w:p>
    <w:p w14:paraId="2531E25C" w14:textId="40D42C97" w:rsidR="00983B42" w:rsidRDefault="004709CC" w:rsidP="00B7569D">
      <w:pPr>
        <w:autoSpaceDE w:val="0"/>
        <w:autoSpaceDN w:val="0"/>
        <w:adjustRightInd w:val="0"/>
        <w:spacing w:after="0" w:line="240" w:lineRule="auto"/>
        <w:jc w:val="both"/>
        <w:rPr>
          <w:rFonts w:cs="TrebuchetMS"/>
          <w:i/>
          <w:iCs/>
          <w:sz w:val="20"/>
          <w:szCs w:val="20"/>
        </w:rPr>
      </w:pPr>
      <w:r w:rsidRPr="00983B42">
        <w:rPr>
          <w:rFonts w:cs="TrebuchetMS"/>
          <w:i/>
          <w:iCs/>
          <w:sz w:val="20"/>
          <w:szCs w:val="20"/>
          <w:highlight w:val="yellow"/>
        </w:rPr>
        <w:t>(</w:t>
      </w:r>
      <w:proofErr w:type="gramStart"/>
      <w:r w:rsidRPr="00983B42">
        <w:rPr>
          <w:rFonts w:cs="TrebuchetMS"/>
          <w:i/>
          <w:iCs/>
          <w:sz w:val="20"/>
          <w:szCs w:val="20"/>
          <w:highlight w:val="yellow"/>
        </w:rPr>
        <w:t>viser</w:t>
      </w:r>
      <w:proofErr w:type="gramEnd"/>
      <w:r w:rsidRPr="00983B42">
        <w:rPr>
          <w:rFonts w:cs="TrebuchetMS"/>
          <w:i/>
          <w:iCs/>
          <w:sz w:val="20"/>
          <w:szCs w:val="20"/>
          <w:highlight w:val="yellow"/>
        </w:rPr>
        <w:t xml:space="preserve"> </w:t>
      </w:r>
      <w:r w:rsidR="001C2A56">
        <w:rPr>
          <w:rFonts w:cs="TrebuchetMS"/>
          <w:i/>
          <w:iCs/>
          <w:sz w:val="20"/>
          <w:szCs w:val="20"/>
          <w:highlight w:val="yellow"/>
        </w:rPr>
        <w:t>la délibération actuelle dans laquelle figure</w:t>
      </w:r>
      <w:r w:rsidR="0063086D">
        <w:rPr>
          <w:rFonts w:cs="TrebuchetMS"/>
          <w:i/>
          <w:iCs/>
          <w:sz w:val="20"/>
          <w:szCs w:val="20"/>
          <w:highlight w:val="yellow"/>
        </w:rPr>
        <w:t>nt</w:t>
      </w:r>
      <w:r w:rsidR="001C2A56">
        <w:rPr>
          <w:rFonts w:cs="TrebuchetMS"/>
          <w:i/>
          <w:iCs/>
          <w:sz w:val="20"/>
          <w:szCs w:val="20"/>
          <w:highlight w:val="yellow"/>
        </w:rPr>
        <w:t xml:space="preserve"> les modalités de maintien ou de suppression du RIFSEEP en cas d’absence</w:t>
      </w:r>
      <w:r w:rsidRPr="00983B42">
        <w:rPr>
          <w:rFonts w:cs="TrebuchetMS"/>
          <w:i/>
          <w:iCs/>
          <w:sz w:val="20"/>
          <w:szCs w:val="20"/>
          <w:highlight w:val="yellow"/>
        </w:rPr>
        <w:t>)</w:t>
      </w:r>
    </w:p>
    <w:p w14:paraId="2ED8D11E" w14:textId="77777777" w:rsidR="007F1705" w:rsidRDefault="007F1705" w:rsidP="00B7569D">
      <w:pPr>
        <w:autoSpaceDE w:val="0"/>
        <w:autoSpaceDN w:val="0"/>
        <w:adjustRightInd w:val="0"/>
        <w:spacing w:after="0" w:line="240" w:lineRule="auto"/>
        <w:jc w:val="both"/>
        <w:rPr>
          <w:rFonts w:cs="TrebuchetMS"/>
          <w:sz w:val="20"/>
          <w:szCs w:val="20"/>
        </w:rPr>
      </w:pPr>
    </w:p>
    <w:p w14:paraId="4EDB316E" w14:textId="2457FC7C" w:rsidR="00B7569D" w:rsidRDefault="00983B42" w:rsidP="00B7569D">
      <w:pPr>
        <w:autoSpaceDE w:val="0"/>
        <w:autoSpaceDN w:val="0"/>
        <w:adjustRightInd w:val="0"/>
        <w:spacing w:after="0" w:line="240" w:lineRule="auto"/>
        <w:jc w:val="both"/>
        <w:rPr>
          <w:rFonts w:cs="TrebuchetMS"/>
          <w:sz w:val="20"/>
          <w:szCs w:val="20"/>
        </w:rPr>
      </w:pPr>
      <w:r>
        <w:rPr>
          <w:rFonts w:cs="TrebuchetMS"/>
          <w:sz w:val="20"/>
          <w:szCs w:val="20"/>
        </w:rPr>
        <w:t>Vu l’avis du Comité Social Territorial</w:t>
      </w:r>
      <w:r w:rsidR="001C2A56">
        <w:rPr>
          <w:rFonts w:cs="TrebuchetMS"/>
          <w:sz w:val="20"/>
          <w:szCs w:val="20"/>
        </w:rPr>
        <w:t xml:space="preserve"> placé auprès du Centre Départemental de Gestion de Loir-et-Cher</w:t>
      </w:r>
      <w:r>
        <w:rPr>
          <w:rFonts w:cs="TrebuchetMS"/>
          <w:sz w:val="20"/>
          <w:szCs w:val="20"/>
        </w:rPr>
        <w:t xml:space="preserve"> en date du</w:t>
      </w:r>
      <w:r w:rsidR="001C2A56">
        <w:rPr>
          <w:rFonts w:cs="TrebuchetMS"/>
          <w:sz w:val="20"/>
          <w:szCs w:val="20"/>
        </w:rPr>
        <w:t xml:space="preserve"> 2 octobre 2025, </w:t>
      </w:r>
    </w:p>
    <w:p w14:paraId="4A043861" w14:textId="77777777" w:rsidR="00B7569D" w:rsidRPr="00B7569D" w:rsidRDefault="00B7569D" w:rsidP="00B7569D">
      <w:pPr>
        <w:autoSpaceDE w:val="0"/>
        <w:autoSpaceDN w:val="0"/>
        <w:adjustRightInd w:val="0"/>
        <w:spacing w:after="0" w:line="240" w:lineRule="auto"/>
        <w:jc w:val="both"/>
        <w:rPr>
          <w:rFonts w:cs="TrebuchetMS"/>
          <w:sz w:val="20"/>
          <w:szCs w:val="20"/>
        </w:rPr>
      </w:pPr>
    </w:p>
    <w:p w14:paraId="24C77D55" w14:textId="54EBBDC6" w:rsidR="00B7569D" w:rsidRDefault="001C2A56" w:rsidP="001C2A56">
      <w:pPr>
        <w:autoSpaceDE w:val="0"/>
        <w:autoSpaceDN w:val="0"/>
        <w:adjustRightInd w:val="0"/>
        <w:spacing w:after="0" w:line="240" w:lineRule="auto"/>
        <w:jc w:val="both"/>
        <w:rPr>
          <w:rFonts w:cs="TrebuchetMS"/>
          <w:sz w:val="20"/>
          <w:szCs w:val="20"/>
        </w:rPr>
      </w:pPr>
      <w:r>
        <w:rPr>
          <w:rFonts w:cs="TrebuchetMS"/>
          <w:sz w:val="20"/>
          <w:szCs w:val="20"/>
        </w:rPr>
        <w:t xml:space="preserve">Considérant que le décret n°2024-641 du 27 juin 2024 a modifié le régime de maintien des primes et indemnités des agents publics de l’Etat </w:t>
      </w:r>
      <w:r w:rsidR="006A7CD8">
        <w:rPr>
          <w:rFonts w:cs="TrebuchetMS"/>
          <w:sz w:val="20"/>
          <w:szCs w:val="20"/>
        </w:rPr>
        <w:t xml:space="preserve">en cas de congé longue maladie et grave maladie, </w:t>
      </w:r>
    </w:p>
    <w:p w14:paraId="171B1CBF" w14:textId="77777777" w:rsidR="006A7CD8" w:rsidRDefault="006A7CD8" w:rsidP="001C2A56">
      <w:pPr>
        <w:autoSpaceDE w:val="0"/>
        <w:autoSpaceDN w:val="0"/>
        <w:adjustRightInd w:val="0"/>
        <w:spacing w:after="0" w:line="240" w:lineRule="auto"/>
        <w:jc w:val="both"/>
        <w:rPr>
          <w:rFonts w:cs="TrebuchetMS"/>
          <w:sz w:val="20"/>
          <w:szCs w:val="20"/>
        </w:rPr>
      </w:pPr>
    </w:p>
    <w:p w14:paraId="704C9D30" w14:textId="2DBA342F" w:rsidR="006A7CD8" w:rsidRDefault="006A7CD8" w:rsidP="001C2A56">
      <w:pPr>
        <w:autoSpaceDE w:val="0"/>
        <w:autoSpaceDN w:val="0"/>
        <w:adjustRightInd w:val="0"/>
        <w:spacing w:after="0" w:line="240" w:lineRule="auto"/>
        <w:jc w:val="both"/>
        <w:rPr>
          <w:rFonts w:cs="TrebuchetMS"/>
          <w:sz w:val="20"/>
          <w:szCs w:val="20"/>
        </w:rPr>
      </w:pPr>
      <w:r>
        <w:rPr>
          <w:rFonts w:cs="TrebuchetMS"/>
          <w:sz w:val="20"/>
          <w:szCs w:val="20"/>
        </w:rPr>
        <w:t>Considérant que, dans le cadre de la loi finances de 2025, depuis le 1</w:t>
      </w:r>
      <w:r w:rsidRPr="006A7CD8">
        <w:rPr>
          <w:rFonts w:cs="TrebuchetMS"/>
          <w:sz w:val="20"/>
          <w:szCs w:val="20"/>
          <w:vertAlign w:val="superscript"/>
        </w:rPr>
        <w:t>er</w:t>
      </w:r>
      <w:r>
        <w:rPr>
          <w:rFonts w:cs="TrebuchetMS"/>
          <w:sz w:val="20"/>
          <w:szCs w:val="20"/>
        </w:rPr>
        <w:t xml:space="preserve"> mars 2025, un fonctionnaire en congé de maladie ordinaire perçoit désormais 90% de son traitement indiciaire les 3 premiers mois, contre 100% auparavant, </w:t>
      </w:r>
    </w:p>
    <w:p w14:paraId="0C07792B" w14:textId="77777777" w:rsidR="006A7CD8" w:rsidRDefault="006A7CD8" w:rsidP="001C2A56">
      <w:pPr>
        <w:autoSpaceDE w:val="0"/>
        <w:autoSpaceDN w:val="0"/>
        <w:adjustRightInd w:val="0"/>
        <w:spacing w:after="0" w:line="240" w:lineRule="auto"/>
        <w:jc w:val="both"/>
        <w:rPr>
          <w:rFonts w:cs="TrebuchetMS"/>
          <w:sz w:val="20"/>
          <w:szCs w:val="20"/>
        </w:rPr>
      </w:pPr>
    </w:p>
    <w:p w14:paraId="141FFDD9" w14:textId="080F8E27" w:rsidR="0041625D" w:rsidRDefault="006A7CD8" w:rsidP="0041625D">
      <w:pPr>
        <w:autoSpaceDE w:val="0"/>
        <w:autoSpaceDN w:val="0"/>
        <w:adjustRightInd w:val="0"/>
        <w:spacing w:after="0" w:line="240" w:lineRule="auto"/>
        <w:jc w:val="both"/>
        <w:rPr>
          <w:rFonts w:cs="TrebuchetMS"/>
          <w:sz w:val="20"/>
          <w:szCs w:val="20"/>
        </w:rPr>
      </w:pPr>
      <w:r>
        <w:rPr>
          <w:rFonts w:cs="TrebuchetMS"/>
          <w:sz w:val="20"/>
          <w:szCs w:val="20"/>
        </w:rPr>
        <w:t xml:space="preserve">Le Maire / Le Président, après en avoir exposé : </w:t>
      </w:r>
    </w:p>
    <w:p w14:paraId="0BF38B5B" w14:textId="77777777" w:rsidR="006A7CD8" w:rsidRDefault="006A7CD8" w:rsidP="0041625D">
      <w:pPr>
        <w:autoSpaceDE w:val="0"/>
        <w:autoSpaceDN w:val="0"/>
        <w:adjustRightInd w:val="0"/>
        <w:spacing w:after="0" w:line="240" w:lineRule="auto"/>
        <w:jc w:val="both"/>
        <w:rPr>
          <w:rFonts w:cs="TrebuchetMS"/>
          <w:sz w:val="20"/>
          <w:szCs w:val="20"/>
        </w:rPr>
      </w:pPr>
    </w:p>
    <w:p w14:paraId="74681EE9" w14:textId="2971D442" w:rsidR="006A7CD8" w:rsidRPr="006A7CD8" w:rsidRDefault="006A7CD8" w:rsidP="006A7CD8">
      <w:pPr>
        <w:pStyle w:val="Paragraphedeliste"/>
        <w:numPr>
          <w:ilvl w:val="0"/>
          <w:numId w:val="2"/>
        </w:numPr>
        <w:autoSpaceDE w:val="0"/>
        <w:autoSpaceDN w:val="0"/>
        <w:adjustRightInd w:val="0"/>
        <w:spacing w:after="0" w:line="240" w:lineRule="auto"/>
        <w:jc w:val="both"/>
        <w:rPr>
          <w:rFonts w:cs="TrebuchetMS"/>
          <w:sz w:val="20"/>
          <w:szCs w:val="20"/>
        </w:rPr>
      </w:pPr>
      <w:r>
        <w:rPr>
          <w:rFonts w:cs="TrebuchetMS"/>
          <w:sz w:val="20"/>
          <w:szCs w:val="20"/>
        </w:rPr>
        <w:t>DECIDE de modifier</w:t>
      </w:r>
      <w:r w:rsidR="00D028C0">
        <w:rPr>
          <w:rFonts w:cs="TrebuchetMS"/>
          <w:sz w:val="20"/>
          <w:szCs w:val="20"/>
        </w:rPr>
        <w:t xml:space="preserve"> les conditions de maintien ou de suppression du RIFSEEP en cas d’absence, selon les conditions fixées par le décret n°2010-997 modifié : </w:t>
      </w:r>
    </w:p>
    <w:p w14:paraId="61F155C4" w14:textId="77777777" w:rsidR="00A12826" w:rsidRPr="00B7569D" w:rsidRDefault="00A12826" w:rsidP="00A12826">
      <w:pPr>
        <w:autoSpaceDE w:val="0"/>
        <w:autoSpaceDN w:val="0"/>
        <w:adjustRightInd w:val="0"/>
        <w:spacing w:after="0" w:line="240" w:lineRule="auto"/>
        <w:jc w:val="both"/>
        <w:rPr>
          <w:rFonts w:cs="TrebuchetMS"/>
          <w:sz w:val="20"/>
          <w:szCs w:val="20"/>
        </w:rPr>
      </w:pPr>
    </w:p>
    <w:p w14:paraId="5A36F1F7" w14:textId="42276C66" w:rsidR="00D028C0" w:rsidRDefault="00B7569D" w:rsidP="00D028C0">
      <w:pPr>
        <w:pStyle w:val="Paragraphedeliste"/>
        <w:numPr>
          <w:ilvl w:val="0"/>
          <w:numId w:val="3"/>
        </w:numPr>
        <w:autoSpaceDE w:val="0"/>
        <w:autoSpaceDN w:val="0"/>
        <w:adjustRightInd w:val="0"/>
        <w:spacing w:after="0" w:line="240" w:lineRule="auto"/>
        <w:jc w:val="both"/>
        <w:rPr>
          <w:rFonts w:cs="TrebuchetMS"/>
          <w:sz w:val="20"/>
          <w:szCs w:val="20"/>
        </w:rPr>
      </w:pPr>
      <w:r w:rsidRPr="00D028C0">
        <w:rPr>
          <w:rFonts w:cs="TrebuchetMS"/>
          <w:sz w:val="20"/>
          <w:szCs w:val="20"/>
        </w:rPr>
        <w:t>En cas de congé de maladie ordinaire (y compris accident de service) : l’I.F.S.E.</w:t>
      </w:r>
      <w:r w:rsidR="00D028C0" w:rsidRPr="00D028C0">
        <w:rPr>
          <w:rFonts w:cs="TrebuchetMS"/>
          <w:sz w:val="20"/>
          <w:szCs w:val="20"/>
        </w:rPr>
        <w:t xml:space="preserve"> et le C.I.A.</w:t>
      </w:r>
      <w:r w:rsidRPr="00D028C0">
        <w:rPr>
          <w:rFonts w:cs="TrebuchetMS"/>
          <w:sz w:val="20"/>
          <w:szCs w:val="20"/>
        </w:rPr>
        <w:t xml:space="preserve"> suivr</w:t>
      </w:r>
      <w:r w:rsidR="00D028C0" w:rsidRPr="00D028C0">
        <w:rPr>
          <w:rFonts w:cs="TrebuchetMS"/>
          <w:sz w:val="20"/>
          <w:szCs w:val="20"/>
        </w:rPr>
        <w:t>ont</w:t>
      </w:r>
      <w:r w:rsidRPr="00D028C0">
        <w:rPr>
          <w:rFonts w:cs="TrebuchetMS"/>
          <w:sz w:val="20"/>
          <w:szCs w:val="20"/>
        </w:rPr>
        <w:t xml:space="preserve"> le sort du traitement</w:t>
      </w:r>
      <w:r w:rsidR="00D028C0" w:rsidRPr="00D028C0">
        <w:rPr>
          <w:rFonts w:cs="TrebuchetMS"/>
          <w:sz w:val="20"/>
          <w:szCs w:val="20"/>
        </w:rPr>
        <w:t>,</w:t>
      </w:r>
    </w:p>
    <w:p w14:paraId="6D923125" w14:textId="5CD3F390" w:rsidR="002E0FAB" w:rsidRPr="002E0FAB" w:rsidRDefault="002E0FAB" w:rsidP="002E0FAB">
      <w:pPr>
        <w:pStyle w:val="Paragraphedeliste"/>
        <w:numPr>
          <w:ilvl w:val="0"/>
          <w:numId w:val="3"/>
        </w:numPr>
        <w:autoSpaceDE w:val="0"/>
        <w:autoSpaceDN w:val="0"/>
        <w:adjustRightInd w:val="0"/>
        <w:spacing w:after="0" w:line="240" w:lineRule="auto"/>
        <w:jc w:val="both"/>
        <w:rPr>
          <w:rFonts w:cs="TrebuchetMS"/>
          <w:sz w:val="20"/>
          <w:szCs w:val="20"/>
        </w:rPr>
      </w:pPr>
      <w:r w:rsidRPr="00D028C0">
        <w:rPr>
          <w:rFonts w:cs="TrebuchetMS"/>
          <w:sz w:val="20"/>
          <w:szCs w:val="20"/>
        </w:rPr>
        <w:t xml:space="preserve">En cas de congé </w:t>
      </w:r>
      <w:r>
        <w:rPr>
          <w:rFonts w:cs="TrebuchetMS"/>
          <w:sz w:val="20"/>
          <w:szCs w:val="20"/>
        </w:rPr>
        <w:t>de temps partiel pour raison thérapeutique</w:t>
      </w:r>
      <w:r w:rsidRPr="00D028C0">
        <w:rPr>
          <w:rFonts w:cs="TrebuchetMS"/>
          <w:sz w:val="20"/>
          <w:szCs w:val="20"/>
        </w:rPr>
        <w:t xml:space="preserve"> : l’I.F.S.E. et le C.I.A. suivront le sort du traitement,</w:t>
      </w:r>
    </w:p>
    <w:p w14:paraId="27DF739D" w14:textId="73A54E5F" w:rsidR="00D028C0" w:rsidRPr="00D028C0" w:rsidRDefault="00B7569D" w:rsidP="00D028C0">
      <w:pPr>
        <w:pStyle w:val="Paragraphedeliste"/>
        <w:numPr>
          <w:ilvl w:val="0"/>
          <w:numId w:val="3"/>
        </w:numPr>
        <w:autoSpaceDE w:val="0"/>
        <w:autoSpaceDN w:val="0"/>
        <w:adjustRightInd w:val="0"/>
        <w:spacing w:after="0" w:line="240" w:lineRule="auto"/>
        <w:jc w:val="both"/>
        <w:rPr>
          <w:rFonts w:cs="TrebuchetMS"/>
          <w:sz w:val="20"/>
          <w:szCs w:val="20"/>
        </w:rPr>
      </w:pPr>
      <w:r w:rsidRPr="00D028C0">
        <w:rPr>
          <w:rFonts w:cs="TrebuchetMS"/>
          <w:sz w:val="20"/>
          <w:szCs w:val="20"/>
        </w:rPr>
        <w:t>Pendant les congés annuels et les congés pour maternité, de paternité et d’accueil de l’enfant ou pour</w:t>
      </w:r>
      <w:r w:rsidR="00A12826" w:rsidRPr="00D028C0">
        <w:rPr>
          <w:rFonts w:cs="TrebuchetMS"/>
          <w:sz w:val="20"/>
          <w:szCs w:val="20"/>
        </w:rPr>
        <w:t xml:space="preserve"> </w:t>
      </w:r>
      <w:r w:rsidRPr="00D028C0">
        <w:rPr>
          <w:rFonts w:cs="TrebuchetMS"/>
          <w:sz w:val="20"/>
          <w:szCs w:val="20"/>
        </w:rPr>
        <w:t xml:space="preserve">adoption, </w:t>
      </w:r>
      <w:r w:rsidR="00D028C0" w:rsidRPr="00D028C0">
        <w:rPr>
          <w:rFonts w:cs="TrebuchetMS"/>
          <w:sz w:val="20"/>
          <w:szCs w:val="20"/>
        </w:rPr>
        <w:t>l’I.F.S.E. et le C.I.A.</w:t>
      </w:r>
      <w:r w:rsidRPr="00D028C0">
        <w:rPr>
          <w:rFonts w:cs="TrebuchetMS"/>
          <w:sz w:val="20"/>
          <w:szCs w:val="20"/>
        </w:rPr>
        <w:t xml:space="preserve"> ser</w:t>
      </w:r>
      <w:r w:rsidR="00D028C0" w:rsidRPr="00D028C0">
        <w:rPr>
          <w:rFonts w:cs="TrebuchetMS"/>
          <w:sz w:val="20"/>
          <w:szCs w:val="20"/>
        </w:rPr>
        <w:t>ont</w:t>
      </w:r>
      <w:r w:rsidRPr="00D028C0">
        <w:rPr>
          <w:rFonts w:cs="TrebuchetMS"/>
          <w:sz w:val="20"/>
          <w:szCs w:val="20"/>
        </w:rPr>
        <w:t xml:space="preserve"> maintenu</w:t>
      </w:r>
      <w:r w:rsidR="00D028C0" w:rsidRPr="00D028C0">
        <w:rPr>
          <w:rFonts w:cs="TrebuchetMS"/>
          <w:sz w:val="20"/>
          <w:szCs w:val="20"/>
        </w:rPr>
        <w:t>s</w:t>
      </w:r>
      <w:r w:rsidRPr="00D028C0">
        <w:rPr>
          <w:rFonts w:cs="TrebuchetMS"/>
          <w:sz w:val="20"/>
          <w:szCs w:val="20"/>
        </w:rPr>
        <w:t xml:space="preserve"> intégralement</w:t>
      </w:r>
      <w:r w:rsidR="00D028C0" w:rsidRPr="00D028C0">
        <w:rPr>
          <w:rFonts w:cs="TrebuchetMS"/>
          <w:sz w:val="20"/>
          <w:szCs w:val="20"/>
        </w:rPr>
        <w:t>,</w:t>
      </w:r>
    </w:p>
    <w:p w14:paraId="44AD9FE3" w14:textId="77777777" w:rsidR="00D028C0" w:rsidRPr="00D028C0" w:rsidRDefault="002874BA" w:rsidP="00D028C0">
      <w:pPr>
        <w:pStyle w:val="Paragraphedeliste"/>
        <w:numPr>
          <w:ilvl w:val="0"/>
          <w:numId w:val="3"/>
        </w:numPr>
        <w:autoSpaceDE w:val="0"/>
        <w:autoSpaceDN w:val="0"/>
        <w:adjustRightInd w:val="0"/>
        <w:spacing w:after="0" w:line="240" w:lineRule="auto"/>
        <w:jc w:val="both"/>
        <w:rPr>
          <w:rFonts w:cs="TrebuchetMS"/>
          <w:sz w:val="20"/>
          <w:szCs w:val="20"/>
        </w:rPr>
      </w:pPr>
      <w:r w:rsidRPr="00D028C0">
        <w:rPr>
          <w:rFonts w:cs="TrebuchetMS"/>
          <w:sz w:val="20"/>
          <w:szCs w:val="20"/>
        </w:rPr>
        <w:t>En cas de congé longue maladie et grave maladie : le versement de l’I.F.S.E</w:t>
      </w:r>
      <w:r w:rsidR="00D028C0" w:rsidRPr="00D028C0">
        <w:rPr>
          <w:rFonts w:cs="TrebuchetMS"/>
          <w:sz w:val="20"/>
          <w:szCs w:val="20"/>
        </w:rPr>
        <w:t>. et du C.I.A.</w:t>
      </w:r>
      <w:r w:rsidRPr="00D028C0">
        <w:rPr>
          <w:rFonts w:cs="TrebuchetMS"/>
          <w:sz w:val="20"/>
          <w:szCs w:val="20"/>
        </w:rPr>
        <w:t xml:space="preserve"> </w:t>
      </w:r>
      <w:r w:rsidR="00D028C0" w:rsidRPr="00D028C0">
        <w:rPr>
          <w:rFonts w:cs="TrebuchetMS"/>
          <w:sz w:val="20"/>
          <w:szCs w:val="20"/>
        </w:rPr>
        <w:t>sont</w:t>
      </w:r>
      <w:r w:rsidRPr="00D028C0">
        <w:rPr>
          <w:rFonts w:cs="TrebuchetMS"/>
          <w:sz w:val="20"/>
          <w:szCs w:val="20"/>
        </w:rPr>
        <w:t xml:space="preserve"> maintenu</w:t>
      </w:r>
      <w:r w:rsidR="00D028C0" w:rsidRPr="00D028C0">
        <w:rPr>
          <w:rFonts w:cs="TrebuchetMS"/>
          <w:sz w:val="20"/>
          <w:szCs w:val="20"/>
        </w:rPr>
        <w:t>s</w:t>
      </w:r>
      <w:r w:rsidRPr="00D028C0">
        <w:rPr>
          <w:rFonts w:cs="TrebuchetMS"/>
          <w:sz w:val="20"/>
          <w:szCs w:val="20"/>
        </w:rPr>
        <w:t xml:space="preserve"> à hauteur de 33% la première année et 60% les deuxième et troisième année.</w:t>
      </w:r>
    </w:p>
    <w:p w14:paraId="5A744503" w14:textId="494A7392" w:rsidR="002874BA" w:rsidRPr="00D028C0" w:rsidRDefault="002874BA" w:rsidP="00D028C0">
      <w:pPr>
        <w:pStyle w:val="Paragraphedeliste"/>
        <w:numPr>
          <w:ilvl w:val="0"/>
          <w:numId w:val="3"/>
        </w:numPr>
        <w:autoSpaceDE w:val="0"/>
        <w:autoSpaceDN w:val="0"/>
        <w:adjustRightInd w:val="0"/>
        <w:spacing w:after="0" w:line="240" w:lineRule="auto"/>
        <w:jc w:val="both"/>
        <w:rPr>
          <w:rFonts w:cs="TrebuchetMS"/>
          <w:sz w:val="20"/>
          <w:szCs w:val="20"/>
        </w:rPr>
      </w:pPr>
      <w:r w:rsidRPr="00D028C0">
        <w:rPr>
          <w:rFonts w:cs="TrebuchetMS"/>
          <w:sz w:val="20"/>
          <w:szCs w:val="20"/>
        </w:rPr>
        <w:t>En cas de congé de longue durée : le versement de l’I.F.S.E.</w:t>
      </w:r>
      <w:r w:rsidR="00D028C0" w:rsidRPr="00D028C0">
        <w:rPr>
          <w:rFonts w:cs="TrebuchetMS"/>
          <w:sz w:val="20"/>
          <w:szCs w:val="20"/>
        </w:rPr>
        <w:t xml:space="preserve"> et du C.I.A.</w:t>
      </w:r>
      <w:r w:rsidRPr="00D028C0">
        <w:rPr>
          <w:rFonts w:cs="TrebuchetMS"/>
          <w:sz w:val="20"/>
          <w:szCs w:val="20"/>
        </w:rPr>
        <w:t xml:space="preserve"> </w:t>
      </w:r>
      <w:r w:rsidR="00D028C0" w:rsidRPr="00D028C0">
        <w:rPr>
          <w:rFonts w:cs="TrebuchetMS"/>
          <w:sz w:val="20"/>
          <w:szCs w:val="20"/>
        </w:rPr>
        <w:t>sont</w:t>
      </w:r>
      <w:r w:rsidRPr="00D028C0">
        <w:rPr>
          <w:rFonts w:cs="TrebuchetMS"/>
          <w:sz w:val="20"/>
          <w:szCs w:val="20"/>
        </w:rPr>
        <w:t xml:space="preserve"> suspendu</w:t>
      </w:r>
      <w:r w:rsidR="00D028C0" w:rsidRPr="00D028C0">
        <w:rPr>
          <w:rFonts w:cs="TrebuchetMS"/>
          <w:sz w:val="20"/>
          <w:szCs w:val="20"/>
        </w:rPr>
        <w:t>s</w:t>
      </w:r>
      <w:r w:rsidRPr="00D028C0">
        <w:rPr>
          <w:rFonts w:cs="TrebuchetMS"/>
          <w:sz w:val="20"/>
          <w:szCs w:val="20"/>
        </w:rPr>
        <w:t>.</w:t>
      </w:r>
    </w:p>
    <w:p w14:paraId="5FDDC8FC" w14:textId="77777777" w:rsidR="002874BA" w:rsidRDefault="002874BA" w:rsidP="00A12826">
      <w:pPr>
        <w:autoSpaceDE w:val="0"/>
        <w:autoSpaceDN w:val="0"/>
        <w:adjustRightInd w:val="0"/>
        <w:spacing w:after="0" w:line="240" w:lineRule="auto"/>
        <w:ind w:left="708"/>
        <w:jc w:val="both"/>
        <w:rPr>
          <w:rFonts w:cs="TrebuchetMS"/>
          <w:sz w:val="20"/>
          <w:szCs w:val="20"/>
        </w:rPr>
      </w:pPr>
    </w:p>
    <w:p w14:paraId="67B09277" w14:textId="77777777" w:rsidR="00A12826" w:rsidRPr="00B7569D" w:rsidRDefault="00A12826" w:rsidP="00A12826">
      <w:pPr>
        <w:autoSpaceDE w:val="0"/>
        <w:autoSpaceDN w:val="0"/>
        <w:adjustRightInd w:val="0"/>
        <w:spacing w:after="0" w:line="240" w:lineRule="auto"/>
        <w:jc w:val="both"/>
        <w:rPr>
          <w:rFonts w:cs="TrebuchetMS"/>
          <w:sz w:val="20"/>
          <w:szCs w:val="20"/>
        </w:rPr>
      </w:pPr>
    </w:p>
    <w:p w14:paraId="3269B50B" w14:textId="77777777" w:rsidR="004B5059" w:rsidRDefault="004B5059" w:rsidP="00B7569D">
      <w:pPr>
        <w:autoSpaceDE w:val="0"/>
        <w:autoSpaceDN w:val="0"/>
        <w:adjustRightInd w:val="0"/>
        <w:spacing w:after="0" w:line="240" w:lineRule="auto"/>
        <w:rPr>
          <w:rFonts w:cs="TrebuchetMS"/>
          <w:sz w:val="20"/>
          <w:szCs w:val="20"/>
        </w:rPr>
      </w:pPr>
    </w:p>
    <w:p w14:paraId="39B082B2" w14:textId="77777777" w:rsidR="00B7569D" w:rsidRPr="00B7569D" w:rsidRDefault="00B7569D" w:rsidP="004B5059">
      <w:pPr>
        <w:autoSpaceDE w:val="0"/>
        <w:autoSpaceDN w:val="0"/>
        <w:adjustRightInd w:val="0"/>
        <w:spacing w:after="0" w:line="240" w:lineRule="auto"/>
        <w:jc w:val="both"/>
        <w:rPr>
          <w:rFonts w:cs="TrebuchetMS"/>
          <w:sz w:val="20"/>
          <w:szCs w:val="20"/>
        </w:rPr>
      </w:pPr>
      <w:r w:rsidRPr="00B7569D">
        <w:rPr>
          <w:rFonts w:cs="TrebuchetMS"/>
          <w:sz w:val="20"/>
          <w:szCs w:val="20"/>
        </w:rPr>
        <w:t>Les crédits correspondants seront prévus et inscrits au budget.</w:t>
      </w:r>
    </w:p>
    <w:p w14:paraId="4392C7C5" w14:textId="77777777" w:rsidR="004B5059" w:rsidRDefault="004B5059" w:rsidP="004B5059">
      <w:pPr>
        <w:autoSpaceDE w:val="0"/>
        <w:autoSpaceDN w:val="0"/>
        <w:adjustRightInd w:val="0"/>
        <w:spacing w:after="0" w:line="240" w:lineRule="auto"/>
        <w:jc w:val="both"/>
        <w:rPr>
          <w:rFonts w:cs="TrebuchetMS"/>
          <w:sz w:val="20"/>
          <w:szCs w:val="20"/>
        </w:rPr>
      </w:pPr>
    </w:p>
    <w:p w14:paraId="2A1A0E8E" w14:textId="77777777" w:rsidR="000D76CB" w:rsidRDefault="000D76CB" w:rsidP="004B5059">
      <w:pPr>
        <w:autoSpaceDE w:val="0"/>
        <w:autoSpaceDN w:val="0"/>
        <w:adjustRightInd w:val="0"/>
        <w:spacing w:after="0" w:line="240" w:lineRule="auto"/>
        <w:jc w:val="both"/>
        <w:rPr>
          <w:rFonts w:cs="TrebuchetMS"/>
          <w:sz w:val="20"/>
          <w:szCs w:val="20"/>
        </w:rPr>
      </w:pPr>
    </w:p>
    <w:p w14:paraId="44AD29F0" w14:textId="77777777" w:rsidR="00B7569D" w:rsidRDefault="00B7569D" w:rsidP="004B5059">
      <w:pPr>
        <w:autoSpaceDE w:val="0"/>
        <w:autoSpaceDN w:val="0"/>
        <w:adjustRightInd w:val="0"/>
        <w:spacing w:after="0" w:line="240" w:lineRule="auto"/>
        <w:jc w:val="both"/>
        <w:rPr>
          <w:rFonts w:cs="TrebuchetMS"/>
          <w:sz w:val="20"/>
          <w:szCs w:val="20"/>
        </w:rPr>
      </w:pPr>
      <w:r w:rsidRPr="00B7569D">
        <w:rPr>
          <w:rFonts w:cs="TrebuchetMS"/>
          <w:sz w:val="20"/>
          <w:szCs w:val="20"/>
        </w:rPr>
        <w:t>Ainsi fait et délibéré les jour, mois et an ci-dessous.</w:t>
      </w:r>
    </w:p>
    <w:p w14:paraId="422EB98C" w14:textId="77777777" w:rsidR="004B5059" w:rsidRPr="00B7569D" w:rsidRDefault="004B5059" w:rsidP="004B5059">
      <w:pPr>
        <w:autoSpaceDE w:val="0"/>
        <w:autoSpaceDN w:val="0"/>
        <w:adjustRightInd w:val="0"/>
        <w:spacing w:after="0" w:line="240" w:lineRule="auto"/>
        <w:jc w:val="both"/>
        <w:rPr>
          <w:rFonts w:cs="TrebuchetMS"/>
          <w:sz w:val="20"/>
          <w:szCs w:val="20"/>
        </w:rPr>
      </w:pPr>
    </w:p>
    <w:p w14:paraId="15911624" w14:textId="77777777" w:rsidR="00B7569D" w:rsidRPr="00B7569D" w:rsidRDefault="00B7569D" w:rsidP="004B5059">
      <w:pPr>
        <w:autoSpaceDE w:val="0"/>
        <w:autoSpaceDN w:val="0"/>
        <w:adjustRightInd w:val="0"/>
        <w:spacing w:after="0" w:line="240" w:lineRule="auto"/>
        <w:ind w:left="6372"/>
        <w:jc w:val="both"/>
        <w:rPr>
          <w:rFonts w:cs="TrebuchetMS"/>
          <w:sz w:val="20"/>
          <w:szCs w:val="20"/>
        </w:rPr>
      </w:pPr>
      <w:r w:rsidRPr="00B7569D">
        <w:rPr>
          <w:rFonts w:cs="TrebuchetMS"/>
          <w:sz w:val="20"/>
          <w:szCs w:val="20"/>
        </w:rPr>
        <w:t>Fait à ………………………</w:t>
      </w:r>
      <w:proofErr w:type="gramStart"/>
      <w:r w:rsidRPr="00B7569D">
        <w:rPr>
          <w:rFonts w:cs="TrebuchetMS"/>
          <w:sz w:val="20"/>
          <w:szCs w:val="20"/>
        </w:rPr>
        <w:t>…….</w:t>
      </w:r>
      <w:proofErr w:type="gramEnd"/>
      <w:r w:rsidRPr="00B7569D">
        <w:rPr>
          <w:rFonts w:cs="TrebuchetMS"/>
          <w:sz w:val="20"/>
          <w:szCs w:val="20"/>
        </w:rPr>
        <w:t>,</w:t>
      </w:r>
    </w:p>
    <w:p w14:paraId="7A0B143A" w14:textId="77777777" w:rsidR="00B7569D" w:rsidRDefault="00B7569D" w:rsidP="004B5059">
      <w:pPr>
        <w:autoSpaceDE w:val="0"/>
        <w:autoSpaceDN w:val="0"/>
        <w:adjustRightInd w:val="0"/>
        <w:spacing w:after="0" w:line="240" w:lineRule="auto"/>
        <w:ind w:left="6372"/>
        <w:jc w:val="both"/>
        <w:rPr>
          <w:rFonts w:cs="TrebuchetMS"/>
          <w:sz w:val="20"/>
          <w:szCs w:val="20"/>
        </w:rPr>
      </w:pPr>
      <w:r w:rsidRPr="00B7569D">
        <w:rPr>
          <w:rFonts w:cs="TrebuchetMS"/>
          <w:sz w:val="20"/>
          <w:szCs w:val="20"/>
        </w:rPr>
        <w:t>Le ………………</w:t>
      </w:r>
      <w:proofErr w:type="gramStart"/>
      <w:r w:rsidRPr="00B7569D">
        <w:rPr>
          <w:rFonts w:cs="TrebuchetMS"/>
          <w:sz w:val="20"/>
          <w:szCs w:val="20"/>
        </w:rPr>
        <w:t>…….</w:t>
      </w:r>
      <w:proofErr w:type="gramEnd"/>
      <w:r w:rsidRPr="00B7569D">
        <w:rPr>
          <w:rFonts w:cs="TrebuchetMS"/>
          <w:sz w:val="20"/>
          <w:szCs w:val="20"/>
        </w:rPr>
        <w:t>.</w:t>
      </w:r>
    </w:p>
    <w:p w14:paraId="1613FB45" w14:textId="77777777" w:rsidR="004B5059" w:rsidRPr="00B7569D" w:rsidRDefault="004B5059" w:rsidP="004B5059">
      <w:pPr>
        <w:autoSpaceDE w:val="0"/>
        <w:autoSpaceDN w:val="0"/>
        <w:adjustRightInd w:val="0"/>
        <w:spacing w:after="0" w:line="240" w:lineRule="auto"/>
        <w:ind w:left="6372"/>
        <w:jc w:val="both"/>
        <w:rPr>
          <w:rFonts w:cs="TrebuchetMS"/>
          <w:sz w:val="20"/>
          <w:szCs w:val="20"/>
        </w:rPr>
      </w:pPr>
    </w:p>
    <w:p w14:paraId="179B45D5" w14:textId="77777777" w:rsidR="00B7569D" w:rsidRPr="00B7569D" w:rsidRDefault="00B7569D" w:rsidP="004B5059">
      <w:pPr>
        <w:autoSpaceDE w:val="0"/>
        <w:autoSpaceDN w:val="0"/>
        <w:adjustRightInd w:val="0"/>
        <w:spacing w:after="0" w:line="240" w:lineRule="auto"/>
        <w:ind w:left="6372"/>
        <w:jc w:val="both"/>
        <w:rPr>
          <w:rFonts w:cs="TrebuchetMS"/>
          <w:sz w:val="20"/>
          <w:szCs w:val="20"/>
        </w:rPr>
      </w:pPr>
      <w:r w:rsidRPr="00B7569D">
        <w:rPr>
          <w:rFonts w:cs="TrebuchetMS"/>
          <w:sz w:val="20"/>
          <w:szCs w:val="20"/>
        </w:rPr>
        <w:t>Le Maire (ou le Président)</w:t>
      </w:r>
    </w:p>
    <w:p w14:paraId="3AD2C5F6" w14:textId="77777777" w:rsidR="004B5059" w:rsidRDefault="004B5059" w:rsidP="004B5059">
      <w:pPr>
        <w:autoSpaceDE w:val="0"/>
        <w:autoSpaceDN w:val="0"/>
        <w:adjustRightInd w:val="0"/>
        <w:spacing w:after="0" w:line="240" w:lineRule="auto"/>
        <w:jc w:val="both"/>
        <w:rPr>
          <w:rFonts w:cs="TrebuchetMS"/>
          <w:sz w:val="20"/>
          <w:szCs w:val="20"/>
        </w:rPr>
      </w:pPr>
    </w:p>
    <w:p w14:paraId="43013014" w14:textId="77777777" w:rsidR="004B5059" w:rsidRDefault="004B5059" w:rsidP="004B5059">
      <w:pPr>
        <w:autoSpaceDE w:val="0"/>
        <w:autoSpaceDN w:val="0"/>
        <w:adjustRightInd w:val="0"/>
        <w:spacing w:after="0" w:line="240" w:lineRule="auto"/>
        <w:jc w:val="both"/>
        <w:rPr>
          <w:rFonts w:cs="TrebuchetMS"/>
          <w:sz w:val="20"/>
          <w:szCs w:val="20"/>
        </w:rPr>
      </w:pPr>
    </w:p>
    <w:p w14:paraId="1F9E5492" w14:textId="77777777" w:rsidR="004B5059" w:rsidRDefault="004B5059" w:rsidP="004B5059">
      <w:pPr>
        <w:autoSpaceDE w:val="0"/>
        <w:autoSpaceDN w:val="0"/>
        <w:adjustRightInd w:val="0"/>
        <w:spacing w:after="0" w:line="240" w:lineRule="auto"/>
        <w:jc w:val="both"/>
        <w:rPr>
          <w:rFonts w:cs="TrebuchetMS"/>
          <w:sz w:val="20"/>
          <w:szCs w:val="20"/>
        </w:rPr>
      </w:pPr>
    </w:p>
    <w:p w14:paraId="181F2EB2" w14:textId="77777777" w:rsidR="00B7569D" w:rsidRPr="00B7569D" w:rsidRDefault="00B7569D" w:rsidP="004B5059">
      <w:pPr>
        <w:autoSpaceDE w:val="0"/>
        <w:autoSpaceDN w:val="0"/>
        <w:adjustRightInd w:val="0"/>
        <w:spacing w:after="0" w:line="240" w:lineRule="auto"/>
        <w:jc w:val="both"/>
        <w:rPr>
          <w:rFonts w:cs="TrebuchetMS"/>
          <w:sz w:val="20"/>
          <w:szCs w:val="20"/>
        </w:rPr>
      </w:pPr>
      <w:r w:rsidRPr="00B7569D">
        <w:rPr>
          <w:rFonts w:cs="TrebuchetMS"/>
          <w:sz w:val="20"/>
          <w:szCs w:val="20"/>
        </w:rPr>
        <w:t>Visa de la préfecture : ……………</w:t>
      </w:r>
      <w:proofErr w:type="gramStart"/>
      <w:r w:rsidRPr="00B7569D">
        <w:rPr>
          <w:rFonts w:cs="TrebuchetMS"/>
          <w:sz w:val="20"/>
          <w:szCs w:val="20"/>
        </w:rPr>
        <w:t>…….</w:t>
      </w:r>
      <w:proofErr w:type="gramEnd"/>
      <w:r w:rsidRPr="00B7569D">
        <w:rPr>
          <w:rFonts w:cs="TrebuchetMS"/>
          <w:sz w:val="20"/>
          <w:szCs w:val="20"/>
        </w:rPr>
        <w:t>.</w:t>
      </w:r>
    </w:p>
    <w:p w14:paraId="7F4F2B57" w14:textId="77777777" w:rsidR="00B7569D" w:rsidRPr="00B7569D" w:rsidRDefault="00B7569D" w:rsidP="004B5059">
      <w:pPr>
        <w:autoSpaceDE w:val="0"/>
        <w:autoSpaceDN w:val="0"/>
        <w:adjustRightInd w:val="0"/>
        <w:spacing w:after="0" w:line="240" w:lineRule="auto"/>
        <w:jc w:val="both"/>
        <w:rPr>
          <w:rFonts w:cs="TrebuchetMS"/>
          <w:sz w:val="20"/>
          <w:szCs w:val="20"/>
        </w:rPr>
      </w:pPr>
      <w:r w:rsidRPr="00B7569D">
        <w:rPr>
          <w:rFonts w:cs="TrebuchetMS"/>
          <w:sz w:val="20"/>
          <w:szCs w:val="20"/>
        </w:rPr>
        <w:t>Délibération rendue exécutoire par publication à compter du …………………</w:t>
      </w:r>
      <w:proofErr w:type="gramStart"/>
      <w:r w:rsidRPr="00B7569D">
        <w:rPr>
          <w:rFonts w:cs="TrebuchetMS"/>
          <w:sz w:val="20"/>
          <w:szCs w:val="20"/>
        </w:rPr>
        <w:t>…….</w:t>
      </w:r>
      <w:proofErr w:type="gramEnd"/>
      <w:r w:rsidRPr="00B7569D">
        <w:rPr>
          <w:rFonts w:cs="TrebuchetMS"/>
          <w:sz w:val="20"/>
          <w:szCs w:val="20"/>
        </w:rPr>
        <w:t>.</w:t>
      </w:r>
    </w:p>
    <w:p w14:paraId="1B3EB027" w14:textId="77777777" w:rsidR="00245630" w:rsidRPr="00B7569D" w:rsidRDefault="00B7569D" w:rsidP="004B5059">
      <w:pPr>
        <w:autoSpaceDE w:val="0"/>
        <w:autoSpaceDN w:val="0"/>
        <w:adjustRightInd w:val="0"/>
        <w:spacing w:after="0" w:line="240" w:lineRule="auto"/>
        <w:jc w:val="both"/>
        <w:rPr>
          <w:sz w:val="20"/>
          <w:szCs w:val="20"/>
        </w:rPr>
      </w:pPr>
      <w:r w:rsidRPr="00B7569D">
        <w:rPr>
          <w:rFonts w:cs="TrebuchetMS"/>
          <w:sz w:val="20"/>
          <w:szCs w:val="20"/>
        </w:rPr>
        <w:t>Le Maire (ou le Président) informe que la présente délibération peut faire l’objet d’un recours pour excès de pouvoir devant</w:t>
      </w:r>
      <w:r w:rsidR="004B5059">
        <w:rPr>
          <w:rFonts w:cs="TrebuchetMS"/>
          <w:sz w:val="20"/>
          <w:szCs w:val="20"/>
        </w:rPr>
        <w:t xml:space="preserve"> </w:t>
      </w:r>
      <w:r w:rsidRPr="00B7569D">
        <w:rPr>
          <w:rFonts w:cs="TrebuchetMS"/>
          <w:sz w:val="20"/>
          <w:szCs w:val="20"/>
        </w:rPr>
        <w:t>le Tribunal Administratif dans un délai de 2 mois, à compter de la présente publication.</w:t>
      </w:r>
    </w:p>
    <w:sectPr w:rsidR="00245630" w:rsidRPr="00B7569D">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8681" w14:textId="77777777" w:rsidR="00E56F4B" w:rsidRDefault="00E56F4B" w:rsidP="00BA602E">
      <w:pPr>
        <w:spacing w:after="0" w:line="240" w:lineRule="auto"/>
      </w:pPr>
      <w:r>
        <w:separator/>
      </w:r>
    </w:p>
  </w:endnote>
  <w:endnote w:type="continuationSeparator" w:id="0">
    <w:p w14:paraId="4E783BB8" w14:textId="77777777" w:rsidR="00E56F4B" w:rsidRDefault="00E56F4B" w:rsidP="00BA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TrebuchetMS,BoldItalic">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538F" w14:textId="77777777" w:rsidR="00E56F4B" w:rsidRDefault="00E56F4B" w:rsidP="00BA602E">
      <w:pPr>
        <w:spacing w:after="0" w:line="240" w:lineRule="auto"/>
      </w:pPr>
      <w:r>
        <w:separator/>
      </w:r>
    </w:p>
  </w:footnote>
  <w:footnote w:type="continuationSeparator" w:id="0">
    <w:p w14:paraId="0AA62B10" w14:textId="77777777" w:rsidR="00E56F4B" w:rsidRDefault="00E56F4B" w:rsidP="00BA6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E3D1" w14:textId="77777777" w:rsidR="00E56F4B" w:rsidRDefault="00A91C9B">
    <w:pPr>
      <w:pStyle w:val="En-tte"/>
    </w:pPr>
    <w:r>
      <w:rPr>
        <w:noProof/>
      </w:rPr>
      <w:pict w14:anchorId="09E42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4416" o:spid="_x0000_s2050"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CDG4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0F04" w14:textId="77777777" w:rsidR="00E56F4B" w:rsidRDefault="00A91C9B">
    <w:pPr>
      <w:pStyle w:val="En-tte"/>
    </w:pPr>
    <w:r>
      <w:rPr>
        <w:noProof/>
      </w:rPr>
      <w:pict w14:anchorId="10F06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4417" o:spid="_x0000_s2051"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CDG4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982F1" w14:textId="77777777" w:rsidR="00E56F4B" w:rsidRDefault="00A91C9B">
    <w:pPr>
      <w:pStyle w:val="En-tte"/>
    </w:pPr>
    <w:r>
      <w:rPr>
        <w:noProof/>
      </w:rPr>
      <w:pict w14:anchorId="7183C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4415" o:spid="_x0000_s2049"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CDG4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5180"/>
    <w:multiLevelType w:val="hybridMultilevel"/>
    <w:tmpl w:val="56BCCF40"/>
    <w:lvl w:ilvl="0" w:tplc="E5744576">
      <w:start w:val="1"/>
      <w:numFmt w:val="upperRoman"/>
      <w:lvlText w:val="%1."/>
      <w:lvlJc w:val="left"/>
      <w:pPr>
        <w:ind w:left="1080" w:hanging="720"/>
      </w:pPr>
      <w:rPr>
        <w:rFonts w:ascii="Cambria Math" w:hAnsi="Cambria Math" w:cs="Cambria Math"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FFD183D"/>
    <w:multiLevelType w:val="hybridMultilevel"/>
    <w:tmpl w:val="16088A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CD7E85"/>
    <w:multiLevelType w:val="hybridMultilevel"/>
    <w:tmpl w:val="253CBAE0"/>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494880695">
    <w:abstractNumId w:val="0"/>
  </w:num>
  <w:num w:numId="2" w16cid:durableId="1200899092">
    <w:abstractNumId w:val="1"/>
  </w:num>
  <w:num w:numId="3" w16cid:durableId="184840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9D"/>
    <w:rsid w:val="0001741B"/>
    <w:rsid w:val="000535CD"/>
    <w:rsid w:val="00097874"/>
    <w:rsid w:val="000B24AB"/>
    <w:rsid w:val="000D76CB"/>
    <w:rsid w:val="00131ED9"/>
    <w:rsid w:val="00166EA7"/>
    <w:rsid w:val="001C2A56"/>
    <w:rsid w:val="001F6027"/>
    <w:rsid w:val="002244F2"/>
    <w:rsid w:val="00245630"/>
    <w:rsid w:val="002874BA"/>
    <w:rsid w:val="002E0FAB"/>
    <w:rsid w:val="002E5675"/>
    <w:rsid w:val="002F6E36"/>
    <w:rsid w:val="00361A5E"/>
    <w:rsid w:val="00375B95"/>
    <w:rsid w:val="00382F3B"/>
    <w:rsid w:val="003924B1"/>
    <w:rsid w:val="003F4EAF"/>
    <w:rsid w:val="0041625D"/>
    <w:rsid w:val="004709CC"/>
    <w:rsid w:val="004A1319"/>
    <w:rsid w:val="004B5059"/>
    <w:rsid w:val="00544146"/>
    <w:rsid w:val="005868B0"/>
    <w:rsid w:val="005A48C8"/>
    <w:rsid w:val="00615539"/>
    <w:rsid w:val="0063086D"/>
    <w:rsid w:val="00630EA1"/>
    <w:rsid w:val="00690BCF"/>
    <w:rsid w:val="006A7CD8"/>
    <w:rsid w:val="0074281F"/>
    <w:rsid w:val="00754A69"/>
    <w:rsid w:val="007A3630"/>
    <w:rsid w:val="007B790E"/>
    <w:rsid w:val="007D07A0"/>
    <w:rsid w:val="007F1705"/>
    <w:rsid w:val="00801A8F"/>
    <w:rsid w:val="00846921"/>
    <w:rsid w:val="00897B65"/>
    <w:rsid w:val="009305E7"/>
    <w:rsid w:val="00942D99"/>
    <w:rsid w:val="00946596"/>
    <w:rsid w:val="00983B42"/>
    <w:rsid w:val="009C0051"/>
    <w:rsid w:val="009E2AB2"/>
    <w:rsid w:val="00A12826"/>
    <w:rsid w:val="00A42F99"/>
    <w:rsid w:val="00A71D01"/>
    <w:rsid w:val="00A91C9B"/>
    <w:rsid w:val="00AC688D"/>
    <w:rsid w:val="00AE76A0"/>
    <w:rsid w:val="00B06A0B"/>
    <w:rsid w:val="00B12821"/>
    <w:rsid w:val="00B7569D"/>
    <w:rsid w:val="00B80C8A"/>
    <w:rsid w:val="00BA602E"/>
    <w:rsid w:val="00C06E62"/>
    <w:rsid w:val="00C31F01"/>
    <w:rsid w:val="00C51F1B"/>
    <w:rsid w:val="00C84B21"/>
    <w:rsid w:val="00CD2A36"/>
    <w:rsid w:val="00D028C0"/>
    <w:rsid w:val="00D139E6"/>
    <w:rsid w:val="00DF27E1"/>
    <w:rsid w:val="00E56F4B"/>
    <w:rsid w:val="00E6115A"/>
    <w:rsid w:val="00E74415"/>
    <w:rsid w:val="00E848EC"/>
    <w:rsid w:val="00EB4460"/>
    <w:rsid w:val="00F165E1"/>
    <w:rsid w:val="00F5420D"/>
    <w:rsid w:val="00FE7D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C0F92E"/>
  <w15:docId w15:val="{278EDC9F-00DD-46AF-8193-915D7D29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28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625D"/>
    <w:pPr>
      <w:ind w:left="720"/>
      <w:contextualSpacing/>
    </w:pPr>
  </w:style>
  <w:style w:type="table" w:styleId="Grilledutableau">
    <w:name w:val="Table Grid"/>
    <w:basedOn w:val="TableauNormal"/>
    <w:uiPriority w:val="39"/>
    <w:rsid w:val="005A4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6115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115A"/>
    <w:rPr>
      <w:rFonts w:ascii="Segoe UI" w:hAnsi="Segoe UI" w:cs="Segoe UI"/>
      <w:sz w:val="18"/>
      <w:szCs w:val="18"/>
    </w:rPr>
  </w:style>
  <w:style w:type="paragraph" w:styleId="En-tte">
    <w:name w:val="header"/>
    <w:basedOn w:val="Normal"/>
    <w:link w:val="En-tteCar"/>
    <w:uiPriority w:val="99"/>
    <w:unhideWhenUsed/>
    <w:rsid w:val="00BA602E"/>
    <w:pPr>
      <w:tabs>
        <w:tab w:val="center" w:pos="4536"/>
        <w:tab w:val="right" w:pos="9072"/>
      </w:tabs>
      <w:spacing w:after="0" w:line="240" w:lineRule="auto"/>
    </w:pPr>
  </w:style>
  <w:style w:type="character" w:customStyle="1" w:styleId="En-tteCar">
    <w:name w:val="En-tête Car"/>
    <w:basedOn w:val="Policepardfaut"/>
    <w:link w:val="En-tte"/>
    <w:uiPriority w:val="99"/>
    <w:rsid w:val="00BA602E"/>
  </w:style>
  <w:style w:type="paragraph" w:styleId="Pieddepage">
    <w:name w:val="footer"/>
    <w:basedOn w:val="Normal"/>
    <w:link w:val="PieddepageCar"/>
    <w:uiPriority w:val="99"/>
    <w:unhideWhenUsed/>
    <w:rsid w:val="00BA60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602E"/>
  </w:style>
  <w:style w:type="character" w:customStyle="1" w:styleId="Titre1Car">
    <w:name w:val="Titre 1 Car"/>
    <w:basedOn w:val="Policepardfaut"/>
    <w:link w:val="Titre1"/>
    <w:uiPriority w:val="9"/>
    <w:rsid w:val="00D028C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BEBC-4EB9-4713-B1C1-12291B1B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746</Words>
  <Characters>4108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Guichard-Regy</dc:creator>
  <cp:lastModifiedBy>Julie Cherrier</cp:lastModifiedBy>
  <cp:revision>5</cp:revision>
  <cp:lastPrinted>2016-05-04T11:51:00Z</cp:lastPrinted>
  <dcterms:created xsi:type="dcterms:W3CDTF">2025-09-04T07:47:00Z</dcterms:created>
  <dcterms:modified xsi:type="dcterms:W3CDTF">2025-10-03T12:30:00Z</dcterms:modified>
</cp:coreProperties>
</file>